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https://www.velvetjobs.com/job-descriptions/process-controller</w:t>
        </w:r>
      </w:hyperlink>
    </w:p>
    <w:p>
      <w:pPr>
        <w:pStyle w:val="Heading1"/>
      </w:pPr>
      <w:bookmarkStart w:id="21" w:name="example-of-process-controller-job-description"/>
      <w:r>
        <w:t xml:space="preserve">Example of Process Controller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process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controller"/>
      <w:r>
        <w:t xml:space="preserve">Responsibilities for process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as user of Business Intelligence reporting systems/tools</w:t>
      </w:r>
    </w:p>
    <w:p>
      <w:pPr>
        <w:pStyle w:val="Compact"/>
        <w:numPr>
          <w:numId w:val="1001"/>
          <w:ilvl w:val="0"/>
        </w:numPr>
      </w:pPr>
      <w:r>
        <w:t xml:space="preserve">Design, develop, and implement processes, procedures, and controls</w:t>
      </w:r>
    </w:p>
    <w:p>
      <w:pPr>
        <w:pStyle w:val="Compact"/>
        <w:numPr>
          <w:numId w:val="1001"/>
          <w:ilvl w:val="0"/>
        </w:numPr>
      </w:pPr>
      <w:r>
        <w:t xml:space="preserve">Design tools required to support the processes, and work with internal/external resources to develop and implement such</w:t>
      </w:r>
    </w:p>
    <w:p>
      <w:pPr>
        <w:pStyle w:val="Compact"/>
        <w:numPr>
          <w:numId w:val="1001"/>
          <w:ilvl w:val="0"/>
        </w:numPr>
      </w:pPr>
      <w:r>
        <w:t xml:space="preserve">Manage internal projects connected to implementation/modification/enhancement of services, processes, and working standards</w:t>
      </w:r>
    </w:p>
    <w:p>
      <w:pPr>
        <w:pStyle w:val="Compact"/>
        <w:numPr>
          <w:numId w:val="1001"/>
          <w:ilvl w:val="0"/>
        </w:numPr>
      </w:pPr>
      <w:r>
        <w:t xml:space="preserve">Identify proactively and work on continual improvement projects, efficiency initiatives, and implementation of new business systems</w:t>
      </w:r>
    </w:p>
    <w:p>
      <w:pPr>
        <w:pStyle w:val="Compact"/>
        <w:numPr>
          <w:numId w:val="1001"/>
          <w:ilvl w:val="0"/>
        </w:numPr>
      </w:pPr>
      <w:r>
        <w:t xml:space="preserve">Monitor and control the process compliance, and work proactively with the stakeholders on identifying root-cause on business trends, identifying corrective and preventive actions, leading the implementation on these changes, and reporting the outcomes</w:t>
      </w:r>
    </w:p>
    <w:p>
      <w:pPr>
        <w:pStyle w:val="Compact"/>
        <w:numPr>
          <w:numId w:val="1001"/>
          <w:ilvl w:val="0"/>
        </w:numPr>
      </w:pPr>
      <w:r>
        <w:t xml:space="preserve">Monthly, interim and annual closings according to the global closing schedule</w:t>
      </w:r>
    </w:p>
    <w:p>
      <w:pPr>
        <w:pStyle w:val="Compact"/>
        <w:numPr>
          <w:numId w:val="1001"/>
          <w:ilvl w:val="0"/>
        </w:numPr>
      </w:pPr>
      <w:r>
        <w:t xml:space="preserve">VAT declarations and other statutory reporting</w:t>
      </w:r>
    </w:p>
    <w:p>
      <w:pPr>
        <w:pStyle w:val="Compact"/>
        <w:numPr>
          <w:numId w:val="1001"/>
          <w:ilvl w:val="0"/>
        </w:numPr>
      </w:pPr>
      <w:r>
        <w:t xml:space="preserve">Annual income tax declarations</w:t>
      </w:r>
    </w:p>
    <w:p>
      <w:pPr>
        <w:pStyle w:val="Compact"/>
        <w:numPr>
          <w:numId w:val="1001"/>
          <w:ilvl w:val="0"/>
        </w:numPr>
      </w:pPr>
      <w:r>
        <w:t xml:space="preserve">Executing general ledger process internal controls</w:t>
      </w:r>
    </w:p>
    <w:p>
      <w:pPr>
        <w:pStyle w:val="Heading2"/>
      </w:pPr>
      <w:bookmarkStart w:id="23" w:name="qualifications-for-process-controller"/>
      <w:r>
        <w:t xml:space="preserve">Qualifications for process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Practise good housekeeping</w:t>
      </w:r>
    </w:p>
    <w:p>
      <w:pPr>
        <w:pStyle w:val="Compact"/>
        <w:numPr>
          <w:numId w:val="1002"/>
          <w:ilvl w:val="0"/>
        </w:numPr>
      </w:pPr>
      <w:r>
        <w:t xml:space="preserve">Conduct visual inspections on the process and equipment</w:t>
      </w:r>
    </w:p>
    <w:p>
      <w:pPr>
        <w:pStyle w:val="Compact"/>
        <w:numPr>
          <w:numId w:val="1002"/>
          <w:ilvl w:val="0"/>
        </w:numPr>
      </w:pPr>
      <w:r>
        <w:t xml:space="preserve">Report process deviations to SPC and / or Production Foreman</w:t>
      </w:r>
    </w:p>
    <w:p>
      <w:pPr>
        <w:pStyle w:val="Compact"/>
        <w:numPr>
          <w:numId w:val="1002"/>
          <w:ilvl w:val="0"/>
        </w:numPr>
      </w:pPr>
      <w:r>
        <w:t xml:space="preserve">Communicate and assist team members in controlling the process</w:t>
      </w:r>
    </w:p>
    <w:p>
      <w:pPr>
        <w:pStyle w:val="Compact"/>
        <w:numPr>
          <w:numId w:val="1002"/>
          <w:ilvl w:val="0"/>
        </w:numPr>
      </w:pPr>
      <w:r>
        <w:t xml:space="preserve">Compile relevant area shift report at end of shift</w:t>
      </w:r>
    </w:p>
    <w:p>
      <w:pPr>
        <w:pStyle w:val="Compact"/>
        <w:numPr>
          <w:numId w:val="1002"/>
          <w:ilvl w:val="0"/>
        </w:numPr>
      </w:pPr>
      <w:r>
        <w:t xml:space="preserve">Maintain good housekeeping on the plant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2021-10-28T13:32:05Z</dcterms:created>
  <dcterms:modified xsi:type="dcterms:W3CDTF">2021-10-28T13:32:05Z</dcterms:modified>
</cp:coreProperties>
</file>