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https://www.velvetjobs.com/job-descriptions/process-business-analyst</w:t>
        </w:r>
      </w:hyperlink>
    </w:p>
    <w:p>
      <w:pPr>
        <w:pStyle w:val="Heading1"/>
      </w:pPr>
      <w:bookmarkStart w:id="21" w:name="example-of-process-business-analyst-job-description"/>
      <w:r>
        <w:t xml:space="preserve">Example of Process Business Analyst Job Description</w:t>
      </w:r>
      <w:bookmarkEnd w:id="21"/>
    </w:p>
    <w:p>
      <w:pPr>
        <w:pStyle w:val="Compact"/>
      </w:pPr>
      <w:r>
        <w:t xml:space="preserve">Our innovative and growing company is looking to fill the role of process business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cess-business-analyst"/>
      <w:r>
        <w:t xml:space="preserve">Responsibilities for process business analyst</w:t>
      </w:r>
      <w:bookmarkEnd w:id="22"/>
    </w:p>
    <w:p>
      <w:pPr>
        <w:pStyle w:val="Compact"/>
        <w:numPr>
          <w:numId w:val="1001"/>
          <w:ilvl w:val="0"/>
        </w:numPr>
      </w:pPr>
      <w:r>
        <w:t xml:space="preserve">Describes as-is / to-be models as part of the requirements elicitation process</w:t>
      </w:r>
    </w:p>
    <w:p>
      <w:pPr>
        <w:pStyle w:val="Compact"/>
        <w:numPr>
          <w:numId w:val="1001"/>
          <w:ilvl w:val="0"/>
        </w:numPr>
      </w:pPr>
      <w:r>
        <w:t xml:space="preserve">Supports post implementation activities including problem solving and measurement of benefits achieved</w:t>
      </w:r>
    </w:p>
    <w:p>
      <w:pPr>
        <w:pStyle w:val="Compact"/>
        <w:numPr>
          <w:numId w:val="1001"/>
          <w:ilvl w:val="0"/>
        </w:numPr>
      </w:pPr>
      <w:r>
        <w:t xml:space="preserve">Analyzes and evaluates procedures and workflow of Company’s monthly reconciliation submissions for balance sheet accounts and internal deposit accounts and documents understanding of flow of transactions</w:t>
      </w:r>
    </w:p>
    <w:p>
      <w:pPr>
        <w:pStyle w:val="Compact"/>
        <w:numPr>
          <w:numId w:val="1001"/>
          <w:ilvl w:val="0"/>
        </w:numPr>
      </w:pPr>
      <w:r>
        <w:t xml:space="preserve">Identifies potential reconciliation enhancements or reconciliation system implementations</w:t>
      </w:r>
    </w:p>
    <w:p>
      <w:pPr>
        <w:pStyle w:val="Compact"/>
        <w:numPr>
          <w:numId w:val="1001"/>
          <w:ilvl w:val="0"/>
        </w:numPr>
      </w:pPr>
      <w:r>
        <w:t xml:space="preserve">For aged items, performs follow-up with business unit managers to determine whether aged items are appropriate or whether they require write-off</w:t>
      </w:r>
    </w:p>
    <w:p>
      <w:pPr>
        <w:pStyle w:val="Compact"/>
        <w:numPr>
          <w:numId w:val="1001"/>
          <w:ilvl w:val="0"/>
        </w:numPr>
      </w:pPr>
      <w:r>
        <w:t xml:space="preserve">Performs monthly balance sheet variance analysis for the Company to identify unusual fluctuations and propose and process retro entries for proper classifications if necessary</w:t>
      </w:r>
    </w:p>
    <w:p>
      <w:pPr>
        <w:pStyle w:val="Compact"/>
        <w:numPr>
          <w:numId w:val="1001"/>
          <w:ilvl w:val="0"/>
        </w:numPr>
      </w:pPr>
      <w:r>
        <w:t xml:space="preserve">Performs reconciliation system maintenance for monthly reporting process for the Company</w:t>
      </w:r>
    </w:p>
    <w:p>
      <w:pPr>
        <w:pStyle w:val="Compact"/>
        <w:numPr>
          <w:numId w:val="1001"/>
          <w:ilvl w:val="0"/>
        </w:numPr>
      </w:pPr>
      <w:r>
        <w:t xml:space="preserve">Monitors Company balance sheet accounts for unusual or significantly aged transactions</w:t>
      </w:r>
    </w:p>
    <w:p>
      <w:pPr>
        <w:pStyle w:val="Compact"/>
        <w:numPr>
          <w:numId w:val="1001"/>
          <w:ilvl w:val="0"/>
        </w:numPr>
      </w:pPr>
      <w:r>
        <w:t xml:space="preserve">Works closely with business units to obtain background information and supporting documentation to escalate for further analysis as applicable</w:t>
      </w:r>
    </w:p>
    <w:p>
      <w:pPr>
        <w:pStyle w:val="Compact"/>
        <w:numPr>
          <w:numId w:val="1001"/>
          <w:ilvl w:val="0"/>
        </w:numPr>
      </w:pPr>
      <w:r>
        <w:t xml:space="preserve">Serve as back-up and provide support for Accounting Operations and Balancing Systems manager, Accounting Supervisor, and RSCU department manager</w:t>
      </w:r>
    </w:p>
    <w:p>
      <w:pPr>
        <w:pStyle w:val="Heading2"/>
      </w:pPr>
      <w:bookmarkStart w:id="23" w:name="qualifications-for-process-business-analyst"/>
      <w:r>
        <w:t xml:space="preserve">Qualifications for process business analyst</w:t>
      </w:r>
      <w:bookmarkEnd w:id="23"/>
    </w:p>
    <w:p>
      <w:pPr>
        <w:pStyle w:val="Compact"/>
        <w:numPr>
          <w:numId w:val="1002"/>
          <w:ilvl w:val="0"/>
        </w:numPr>
      </w:pPr>
      <w:r>
        <w:t xml:space="preserve">Willingness to embrace and help train other teams</w:t>
      </w:r>
    </w:p>
    <w:p>
      <w:pPr>
        <w:pStyle w:val="Compact"/>
        <w:numPr>
          <w:numId w:val="1002"/>
          <w:ilvl w:val="0"/>
        </w:numPr>
      </w:pPr>
      <w:r>
        <w:t xml:space="preserve">Willingness to embrace change and cultivate a culture that supports change</w:t>
      </w:r>
    </w:p>
    <w:p>
      <w:pPr>
        <w:pStyle w:val="Compact"/>
        <w:numPr>
          <w:numId w:val="1002"/>
          <w:ilvl w:val="0"/>
        </w:numPr>
      </w:pPr>
      <w:r>
        <w:t xml:space="preserve">Bachelor level degree in Operations Research or an alternate Bachelor level degree with substantial course work in the fields of operations research, quantitative analysis or industrial engineering</w:t>
      </w:r>
    </w:p>
    <w:p>
      <w:pPr>
        <w:pStyle w:val="Compact"/>
        <w:numPr>
          <w:numId w:val="1002"/>
          <w:ilvl w:val="0"/>
        </w:numPr>
      </w:pPr>
      <w:r>
        <w:t xml:space="preserve">Advanced degree in a related field or minimum two (2) years of experience in an operations research field</w:t>
      </w:r>
    </w:p>
    <w:p>
      <w:pPr>
        <w:pStyle w:val="Compact"/>
        <w:numPr>
          <w:numId w:val="1002"/>
          <w:ilvl w:val="0"/>
        </w:numPr>
      </w:pPr>
      <w:r>
        <w:t xml:space="preserve">Team Player – work to pro-actively build team spirit</w:t>
      </w:r>
    </w:p>
    <w:p>
      <w:pPr>
        <w:pStyle w:val="Compact"/>
        <w:numPr>
          <w:numId w:val="1002"/>
          <w:ilvl w:val="0"/>
        </w:numPr>
      </w:pPr>
      <w:r>
        <w:t xml:space="preserve">Analyse baseline data on operational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2021-10-28T13:16:16Z</dcterms:created>
  <dcterms:modified xsi:type="dcterms:W3CDTF">2021-10-28T13:16:16Z</dcterms:modified>
</cp:coreProperties>
</file>