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https://www.velvetjobs.com/job-descriptions/process-analyst</w:t>
        </w:r>
      </w:hyperlink>
    </w:p>
    <w:p>
      <w:pPr>
        <w:pStyle w:val="Heading1"/>
      </w:pPr>
      <w:bookmarkStart w:id="21" w:name="example-of-process-analyst-job-description"/>
      <w:r>
        <w:t xml:space="preserve">Example of Process Analyst Job Description</w:t>
      </w:r>
      <w:bookmarkEnd w:id="21"/>
    </w:p>
    <w:p>
      <w:pPr>
        <w:pStyle w:val="Compact"/>
      </w:pPr>
      <w:r>
        <w:t xml:space="preserve">Our innovative and growing company is looking for a process analyst. Thank you in advance for taking a look at the list of responsibilities and qualifications. We look forward to reviewing your resume.</w:t>
      </w:r>
    </w:p>
    <w:p>
      <w:pPr>
        <w:pStyle w:val="Heading2"/>
      </w:pPr>
      <w:bookmarkStart w:id="22" w:name="responsibilities-for-process-analyst"/>
      <w:r>
        <w:t xml:space="preserve">Responsibilities for process analyst</w:t>
      </w:r>
      <w:bookmarkEnd w:id="22"/>
    </w:p>
    <w:p>
      <w:pPr>
        <w:pStyle w:val="Compact"/>
        <w:numPr>
          <w:numId w:val="1001"/>
          <w:ilvl w:val="0"/>
        </w:numPr>
      </w:pPr>
      <w:r>
        <w:t xml:space="preserve">Use Microsoft Visio to create process designs</w:t>
      </w:r>
    </w:p>
    <w:p>
      <w:pPr>
        <w:pStyle w:val="Compact"/>
        <w:numPr>
          <w:numId w:val="1001"/>
          <w:ilvl w:val="0"/>
        </w:numPr>
      </w:pPr>
      <w:r>
        <w:t xml:space="preserve">Work with Application Development team for data integration and architecture needs</w:t>
      </w:r>
    </w:p>
    <w:p>
      <w:pPr>
        <w:pStyle w:val="Compact"/>
        <w:numPr>
          <w:numId w:val="1001"/>
          <w:ilvl w:val="0"/>
        </w:numPr>
      </w:pPr>
      <w:r>
        <w:t xml:space="preserve">Create test plans for solutions</w:t>
      </w:r>
    </w:p>
    <w:p>
      <w:pPr>
        <w:pStyle w:val="Compact"/>
        <w:numPr>
          <w:numId w:val="1001"/>
          <w:ilvl w:val="0"/>
        </w:numPr>
      </w:pPr>
      <w:r>
        <w:t xml:space="preserve">Create technical requirements</w:t>
      </w:r>
    </w:p>
    <w:p>
      <w:pPr>
        <w:pStyle w:val="Compact"/>
        <w:numPr>
          <w:numId w:val="1001"/>
          <w:ilvl w:val="0"/>
        </w:numPr>
      </w:pPr>
      <w:r>
        <w:t xml:space="preserve">Work with vendors on bug resolution</w:t>
      </w:r>
    </w:p>
    <w:p>
      <w:pPr>
        <w:pStyle w:val="Compact"/>
        <w:numPr>
          <w:numId w:val="1001"/>
          <w:ilvl w:val="0"/>
        </w:numPr>
      </w:pPr>
      <w:r>
        <w:t xml:space="preserve">Work with IT on identification and resolution of issues</w:t>
      </w:r>
    </w:p>
    <w:p>
      <w:pPr>
        <w:pStyle w:val="Compact"/>
        <w:numPr>
          <w:numId w:val="1001"/>
          <w:ilvl w:val="0"/>
        </w:numPr>
      </w:pPr>
      <w:r>
        <w:t xml:space="preserve">Conduct branch visits and provide training to end users, sometimes in front of large groups</w:t>
      </w:r>
    </w:p>
    <w:p>
      <w:pPr>
        <w:pStyle w:val="Compact"/>
        <w:numPr>
          <w:numId w:val="1001"/>
          <w:ilvl w:val="0"/>
        </w:numPr>
      </w:pPr>
      <w:r>
        <w:t xml:space="preserve">Partners with HR Recruitment Operations team, all recruiting areas, marketing, and senior HR executives to ensure Kohl's employment branding meets the needs of the business and introduces and changes or updates as needed</w:t>
      </w:r>
    </w:p>
    <w:p>
      <w:pPr>
        <w:pStyle w:val="Compact"/>
        <w:numPr>
          <w:numId w:val="1001"/>
          <w:ilvl w:val="0"/>
        </w:numPr>
      </w:pPr>
      <w:r>
        <w:t xml:space="preserve">Maintains consistent style and high quality of documentation, using excellent grammar and editing skills</w:t>
      </w:r>
    </w:p>
    <w:p>
      <w:pPr>
        <w:pStyle w:val="Compact"/>
        <w:numPr>
          <w:numId w:val="1001"/>
          <w:ilvl w:val="0"/>
        </w:numPr>
      </w:pPr>
      <w:r>
        <w:t xml:space="preserve">You will become familiar with all the complete inventory transaction process</w:t>
      </w:r>
    </w:p>
    <w:p>
      <w:pPr>
        <w:pStyle w:val="Heading2"/>
      </w:pPr>
      <w:bookmarkStart w:id="23" w:name="qualifications-for-process-analyst"/>
      <w:r>
        <w:t xml:space="preserve">Qualifications for process analyst</w:t>
      </w:r>
      <w:bookmarkEnd w:id="23"/>
    </w:p>
    <w:p>
      <w:pPr>
        <w:pStyle w:val="Compact"/>
        <w:numPr>
          <w:numId w:val="1002"/>
          <w:ilvl w:val="0"/>
        </w:numPr>
      </w:pPr>
      <w:r>
        <w:t xml:space="preserve">Familiar with Business Process Model and Notation (BPMN)</w:t>
      </w:r>
    </w:p>
    <w:p>
      <w:pPr>
        <w:pStyle w:val="Compact"/>
        <w:numPr>
          <w:numId w:val="1002"/>
          <w:ilvl w:val="0"/>
        </w:numPr>
      </w:pPr>
      <w:r>
        <w:t xml:space="preserve">Demonstrate strong verbal, written, and presentation skills</w:t>
      </w:r>
    </w:p>
    <w:p>
      <w:pPr>
        <w:pStyle w:val="Compact"/>
        <w:numPr>
          <w:numId w:val="1002"/>
          <w:ilvl w:val="0"/>
        </w:numPr>
      </w:pPr>
      <w:r>
        <w:t xml:space="preserve">Strong understanding of global automated scheduling, including dependencies, step sequencing and alerting on abnormal conditions</w:t>
      </w:r>
    </w:p>
    <w:p>
      <w:pPr>
        <w:pStyle w:val="Compact"/>
        <w:numPr>
          <w:numId w:val="1002"/>
          <w:ilvl w:val="0"/>
        </w:numPr>
      </w:pPr>
      <w:r>
        <w:t xml:space="preserve">Ability to troubleshoot and resolve issues accurately and in a timely manner</w:t>
      </w:r>
    </w:p>
    <w:p>
      <w:pPr>
        <w:pStyle w:val="Compact"/>
        <w:numPr>
          <w:numId w:val="1002"/>
          <w:ilvl w:val="0"/>
        </w:numPr>
      </w:pPr>
      <w:r>
        <w:t xml:space="preserve">Communicate with customers, colleagues and fellow support organizations in a manner that builds effective working relationships</w:t>
      </w:r>
    </w:p>
    <w:p>
      <w:pPr>
        <w:pStyle w:val="Compact"/>
        <w:numPr>
          <w:numId w:val="1002"/>
          <w:ilvl w:val="0"/>
        </w:numPr>
      </w:pPr>
      <w:r>
        <w:t xml:space="preserve">Skilled in negotiation and conflict resolution (with both internal and external partners)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ce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ce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2021-10-28T13:03:32Z</dcterms:created>
  <dcterms:modified xsi:type="dcterms:W3CDTF">2021-10-28T13:03:32Z</dcterms:modified>
</cp:coreProperties>
</file>