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https://www.velvetjobs.com/job-descriptions/problem-analyst</w:t>
        </w:r>
      </w:hyperlink>
    </w:p>
    <w:p>
      <w:pPr>
        <w:pStyle w:val="Heading1"/>
      </w:pPr>
      <w:bookmarkStart w:id="21" w:name="example-of-problem-analyst-job-description"/>
      <w:r>
        <w:t xml:space="preserve">Example of Problem Analyst Job Description</w:t>
      </w:r>
      <w:bookmarkEnd w:id="21"/>
    </w:p>
    <w:p>
      <w:pPr>
        <w:pStyle w:val="Compact"/>
      </w:pPr>
      <w:r>
        <w:t xml:space="preserve">Our growing company is hiring for a problem analyst. To join our growing team, please review the list of responsibilities and qualifications.</w:t>
      </w:r>
    </w:p>
    <w:p>
      <w:pPr>
        <w:pStyle w:val="Heading2"/>
      </w:pPr>
      <w:bookmarkStart w:id="22" w:name="responsibilities-for-problem-analyst"/>
      <w:r>
        <w:t xml:space="preserve">Responsibilities for problem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the status of work streams that are established following major incidents impacting TES core services</w:t>
      </w:r>
    </w:p>
    <w:p>
      <w:pPr>
        <w:pStyle w:val="Compact"/>
        <w:numPr>
          <w:numId w:val="1001"/>
          <w:ilvl w:val="0"/>
        </w:numPr>
      </w:pPr>
      <w:r>
        <w:t xml:space="preserve">Accountable for an effective handoff, transition and progress monitoring of long term action plans as a result of problems within the environment</w:t>
      </w:r>
    </w:p>
    <w:p>
      <w:pPr>
        <w:pStyle w:val="Compact"/>
        <w:numPr>
          <w:numId w:val="1001"/>
          <w:ilvl w:val="0"/>
        </w:numPr>
      </w:pPr>
      <w:r>
        <w:t xml:space="preserve">Accountable for tracking, reporting and escalating on the delivery of identified short and long term actions that are deemed to be systemic issues in the environment</w:t>
      </w:r>
    </w:p>
    <w:p>
      <w:pPr>
        <w:pStyle w:val="Compact"/>
        <w:numPr>
          <w:numId w:val="1001"/>
          <w:ilvl w:val="0"/>
        </w:numPr>
      </w:pPr>
      <w:r>
        <w:t xml:space="preserve">Ensure timely notification and escalation of issues/problems, options and recommendations driven out of root cause analysis review</w:t>
      </w:r>
    </w:p>
    <w:p>
      <w:pPr>
        <w:pStyle w:val="Compact"/>
        <w:numPr>
          <w:numId w:val="1001"/>
          <w:ilvl w:val="0"/>
        </w:numPr>
      </w:pPr>
      <w:r>
        <w:t xml:space="preserve">Perform root cause analysis (RCA) for cases in scope, and for more serious cases</w:t>
      </w:r>
    </w:p>
    <w:p>
      <w:pPr>
        <w:pStyle w:val="Compact"/>
        <w:numPr>
          <w:numId w:val="1001"/>
          <w:ilvl w:val="0"/>
        </w:numPr>
      </w:pPr>
      <w:r>
        <w:t xml:space="preserve">Host weekly or Daily Problem Management and RCA calls with the eIT Technical resources/internal support teams and SR Leadership</w:t>
      </w:r>
    </w:p>
    <w:p>
      <w:pPr>
        <w:pStyle w:val="Compact"/>
        <w:numPr>
          <w:numId w:val="1001"/>
          <w:ilvl w:val="0"/>
        </w:numPr>
      </w:pPr>
      <w:r>
        <w:t xml:space="preserve">Provide Communications templates for Major Problems and known errors in the environment that need to be communicated out to other support teams or the business</w:t>
      </w:r>
    </w:p>
    <w:p>
      <w:pPr>
        <w:pStyle w:val="Compact"/>
        <w:numPr>
          <w:numId w:val="1001"/>
          <w:ilvl w:val="0"/>
        </w:numPr>
      </w:pPr>
      <w:r>
        <w:t xml:space="preserve">Monitoring the CT PAC Problem shared mail box for all engagements &amp; general communications</w:t>
      </w:r>
    </w:p>
    <w:p>
      <w:pPr>
        <w:pStyle w:val="Compact"/>
        <w:numPr>
          <w:numId w:val="1001"/>
          <w:ilvl w:val="0"/>
        </w:numPr>
      </w:pPr>
      <w:r>
        <w:t xml:space="preserve">Creating RCA entries within the HPSM tool</w:t>
      </w:r>
    </w:p>
    <w:p>
      <w:pPr>
        <w:pStyle w:val="Compact"/>
        <w:numPr>
          <w:numId w:val="1001"/>
          <w:ilvl w:val="0"/>
        </w:numPr>
      </w:pPr>
      <w:r>
        <w:t xml:space="preserve">Setting up RCA review calls with impacted parties, stakeholders &amp; partner support teams</w:t>
      </w:r>
    </w:p>
    <w:p>
      <w:pPr>
        <w:pStyle w:val="Heading2"/>
      </w:pPr>
      <w:bookmarkStart w:id="23" w:name="qualifications-for-problem-analyst"/>
      <w:r>
        <w:t xml:space="preserve">Qualifications for problem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understanding of Information Systems (IS) Incident and Problem Management principles</w:t>
      </w:r>
    </w:p>
    <w:p>
      <w:pPr>
        <w:pStyle w:val="Compact"/>
        <w:numPr>
          <w:numId w:val="1002"/>
          <w:ilvl w:val="0"/>
        </w:numPr>
      </w:pPr>
      <w:r>
        <w:t xml:space="preserve">Conflict management experience and displays consistent flexibility, resilience, teamwork and resourcefulness</w:t>
      </w:r>
    </w:p>
    <w:p>
      <w:pPr>
        <w:pStyle w:val="Compact"/>
        <w:numPr>
          <w:numId w:val="1002"/>
          <w:ilvl w:val="0"/>
        </w:numPr>
      </w:pPr>
      <w:r>
        <w:t xml:space="preserve">2 years SQL (Structured Query Language)</w:t>
      </w:r>
    </w:p>
    <w:p>
      <w:pPr>
        <w:pStyle w:val="Compact"/>
        <w:numPr>
          <w:numId w:val="1002"/>
          <w:ilvl w:val="0"/>
        </w:numPr>
      </w:pPr>
      <w:r>
        <w:t xml:space="preserve">Experience with change control procedures (Remedy or Service Now) nice to have</w:t>
      </w:r>
    </w:p>
    <w:p>
      <w:pPr>
        <w:pStyle w:val="Compact"/>
        <w:numPr>
          <w:numId w:val="1002"/>
          <w:ilvl w:val="0"/>
        </w:numPr>
      </w:pPr>
      <w:r>
        <w:t xml:space="preserve">2 years of experience project planning and management experience nice to have</w:t>
      </w:r>
    </w:p>
    <w:p>
      <w:pPr>
        <w:pStyle w:val="Compact"/>
        <w:numPr>
          <w:numId w:val="1002"/>
          <w:ilvl w:val="0"/>
        </w:numPr>
      </w:pPr>
      <w:r>
        <w:t xml:space="preserve">Prior experience in the administration of technology infrastructure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blem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blem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2021-10-28T13:22:50Z</dcterms:created>
  <dcterms:modified xsi:type="dcterms:W3CDTF">2021-10-28T13:22:50Z</dcterms:modified>
</cp:coreProperties>
</file>