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https://www.velvetjobs.com/job-descriptions/prn-registered-nurse</w:t>
        </w:r>
      </w:hyperlink>
    </w:p>
    <w:p>
      <w:pPr>
        <w:pStyle w:val="Heading1"/>
      </w:pPr>
      <w:bookmarkStart w:id="21" w:name="example-of-prn-registered-nurse-job-description"/>
      <w:r>
        <w:t xml:space="preserve">Example of PRN Registered Nurse Job Description</w:t>
      </w:r>
      <w:bookmarkEnd w:id="21"/>
    </w:p>
    <w:p>
      <w:pPr>
        <w:pStyle w:val="Compact"/>
      </w:pPr>
      <w:r>
        <w:t xml:space="preserve">Our innovative and growing company is looking to fill the role of PRN registered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prn-registered-nurse"/>
      <w:r>
        <w:t xml:space="preserve">Responsibilities for PRN registered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Documents administration of medications according to established policies and procedures</w:t>
      </w:r>
    </w:p>
    <w:p>
      <w:pPr>
        <w:pStyle w:val="Compact"/>
        <w:numPr>
          <w:numId w:val="1001"/>
          <w:ilvl w:val="0"/>
        </w:numPr>
      </w:pPr>
      <w:r>
        <w:t xml:space="preserve">Has basic understanding of Common Psychiatric Diagnoses</w:t>
      </w:r>
    </w:p>
    <w:p>
      <w:pPr>
        <w:pStyle w:val="Compact"/>
        <w:numPr>
          <w:numId w:val="1001"/>
          <w:ilvl w:val="0"/>
        </w:numPr>
      </w:pPr>
      <w:r>
        <w:t xml:space="preserve">Demonstrates Service Excellence w/Internal &amp; External Customers</w:t>
      </w:r>
    </w:p>
    <w:p>
      <w:pPr>
        <w:pStyle w:val="Compact"/>
        <w:numPr>
          <w:numId w:val="1001"/>
          <w:ilvl w:val="0"/>
        </w:numPr>
      </w:pPr>
      <w:r>
        <w:t xml:space="preserve">Administer chemotherapy, hydration and other medications under the direction and supervision of a physician</w:t>
      </w:r>
    </w:p>
    <w:p>
      <w:pPr>
        <w:pStyle w:val="Compact"/>
        <w:numPr>
          <w:numId w:val="1001"/>
          <w:ilvl w:val="0"/>
        </w:numPr>
      </w:pPr>
      <w:r>
        <w:t xml:space="preserve">Collaborate with patients and their families, (and or primary caregiver) members of a multidisciplinary team, to ensure optimal patient outcomes and enhancement of the patient experience</w:t>
      </w:r>
    </w:p>
    <w:p>
      <w:pPr>
        <w:pStyle w:val="Compact"/>
        <w:numPr>
          <w:numId w:val="1001"/>
          <w:ilvl w:val="0"/>
        </w:numPr>
      </w:pPr>
      <w:r>
        <w:t xml:space="preserve">Prioritize and implement the identified plan, coordinate care delivery, employ interventions to improve patient outcomes while providing a safe, respectful, and ethical practice environment</w:t>
      </w:r>
    </w:p>
    <w:p>
      <w:pPr>
        <w:pStyle w:val="Compact"/>
        <w:numPr>
          <w:numId w:val="1001"/>
          <w:ilvl w:val="0"/>
        </w:numPr>
      </w:pPr>
      <w:r>
        <w:t xml:space="preserve">Communicate timely changes in patient’s assessment/ongoing reassessment to providers that warrant consideration and/or a change in the plan of care and maintain and coordinate communication with all members of the multidisciplinary team to facilitate safe transitions and continuity in care delivery</w:t>
      </w:r>
    </w:p>
    <w:p>
      <w:pPr>
        <w:pStyle w:val="Compact"/>
        <w:numPr>
          <w:numId w:val="1001"/>
          <w:ilvl w:val="0"/>
        </w:numPr>
      </w:pPr>
      <w:r>
        <w:t xml:space="preserve">May be required to maintain nursing supplies inventory by checking stock and outdates to determine inventory level, anticipating needed supplies and placing orders for required inventory</w:t>
      </w:r>
    </w:p>
    <w:p>
      <w:pPr>
        <w:pStyle w:val="Compact"/>
        <w:numPr>
          <w:numId w:val="1001"/>
          <w:ilvl w:val="0"/>
        </w:numPr>
      </w:pPr>
      <w:r>
        <w:t xml:space="preserve">Assess, plan and intervene using the nursing process to meet the patient's health care needs</w:t>
      </w:r>
    </w:p>
    <w:p>
      <w:pPr>
        <w:pStyle w:val="Compact"/>
        <w:numPr>
          <w:numId w:val="1001"/>
          <w:ilvl w:val="0"/>
        </w:numPr>
      </w:pPr>
      <w:r>
        <w:t xml:space="preserve">Observe and report any signs or symptoms indicative of changes in condition of the patient and family situation</w:t>
      </w:r>
    </w:p>
    <w:p>
      <w:pPr>
        <w:pStyle w:val="Heading2"/>
      </w:pPr>
      <w:bookmarkStart w:id="23" w:name="qualifications-for-prn-registered-nurse"/>
      <w:r>
        <w:t xml:space="preserve">Qualifications for PRN registered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pre and post op nurse (PACU) with 2-3 years of critical care</w:t>
      </w:r>
    </w:p>
    <w:p>
      <w:pPr>
        <w:pStyle w:val="Compact"/>
        <w:numPr>
          <w:numId w:val="1002"/>
          <w:ilvl w:val="0"/>
        </w:numPr>
      </w:pPr>
      <w:r>
        <w:t xml:space="preserve">Holds a bachelor's degree in nursing or related health and human services field from an accredited college or university with at least 2,000 hours of experience with adult persons who have a serious psychiatric disability</w:t>
      </w:r>
    </w:p>
    <w:p>
      <w:pPr>
        <w:pStyle w:val="Compact"/>
        <w:numPr>
          <w:numId w:val="1002"/>
          <w:ilvl w:val="0"/>
        </w:numPr>
      </w:pPr>
      <w:r>
        <w:t xml:space="preserve">Registered Nurse with Kentucky Licensure</w:t>
      </w:r>
    </w:p>
    <w:p>
      <w:pPr>
        <w:pStyle w:val="Compact"/>
        <w:numPr>
          <w:numId w:val="1002"/>
          <w:ilvl w:val="0"/>
        </w:numPr>
      </w:pPr>
      <w:r>
        <w:t xml:space="preserve">PALS certification preferred, required within 6 months of hire</w:t>
      </w:r>
    </w:p>
    <w:p>
      <w:pPr>
        <w:pStyle w:val="Compact"/>
        <w:numPr>
          <w:numId w:val="1002"/>
          <w:ilvl w:val="0"/>
        </w:numPr>
      </w:pPr>
      <w:r>
        <w:t xml:space="preserve">IV skills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pediatrics and/or orthpaedics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n-registered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n-registered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2021-10-28T12:50:33Z</dcterms:created>
  <dcterms:modified xsi:type="dcterms:W3CDTF">2021-10-28T12:50:33Z</dcterms:modified>
</cp:coreProperties>
</file>