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https://www.velvetjobs.com/job-descriptions/private-wealth-management-asia</w:t>
        </w:r>
      </w:hyperlink>
    </w:p>
    <w:p>
      <w:pPr>
        <w:pStyle w:val="Heading1"/>
      </w:pPr>
      <w:bookmarkStart w:id="21" w:name="example-of-private-wealth-management-asia-job-description"/>
      <w:r>
        <w:t xml:space="preserve">Example of Private Wealth Management Asia Job Description</w:t>
      </w:r>
      <w:bookmarkEnd w:id="21"/>
    </w:p>
    <w:p>
      <w:pPr>
        <w:pStyle w:val="Compact"/>
      </w:pPr>
      <w:r>
        <w:t xml:space="preserve">Our company is growing rapidly and is looking for a private wealth management asia.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vate-wealth-management-asia"/>
      <w:r>
        <w:t xml:space="preserve">Responsibilities for private wealth management asia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product and risk training to Sales Teams and Product Teams to promote risk awareness and culture</w:t>
      </w:r>
    </w:p>
    <w:p>
      <w:pPr>
        <w:pStyle w:val="Compact"/>
        <w:numPr>
          <w:numId w:val="1001"/>
          <w:ilvl w:val="0"/>
        </w:numPr>
      </w:pPr>
      <w:r>
        <w:t xml:space="preserve">Participate in product related projects to enhance controls</w:t>
      </w:r>
    </w:p>
    <w:p>
      <w:pPr>
        <w:pStyle w:val="Compact"/>
        <w:numPr>
          <w:numId w:val="1001"/>
          <w:ilvl w:val="0"/>
        </w:numPr>
      </w:pPr>
      <w:r>
        <w:t xml:space="preserve">Facilitate the development of strategic and tactical solutions with business partners</w:t>
      </w:r>
    </w:p>
    <w:p>
      <w:pPr>
        <w:pStyle w:val="Compact"/>
        <w:numPr>
          <w:numId w:val="1001"/>
          <w:ilvl w:val="0"/>
        </w:numPr>
      </w:pPr>
      <w:r>
        <w:t xml:space="preserve">Establish project scope and define business needs with stakeholders and various other functional groups</w:t>
      </w:r>
    </w:p>
    <w:p>
      <w:pPr>
        <w:pStyle w:val="Compact"/>
        <w:numPr>
          <w:numId w:val="1001"/>
          <w:ilvl w:val="0"/>
        </w:numPr>
      </w:pPr>
      <w:r>
        <w:t xml:space="preserve">Manage and undertake end-to-end project tasks from feasibility study, requirement analysis/documentation, and UAT management (including UAT test script) to implementation support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IRs on client meeting and business trip arrangement and expense reimbursement</w:t>
      </w:r>
    </w:p>
    <w:p>
      <w:pPr>
        <w:pStyle w:val="Compact"/>
        <w:numPr>
          <w:numId w:val="1001"/>
          <w:ilvl w:val="0"/>
        </w:numPr>
      </w:pPr>
      <w:r>
        <w:t xml:space="preserve">Participate in initiatives to streamline workflows</w:t>
      </w:r>
    </w:p>
    <w:p>
      <w:pPr>
        <w:pStyle w:val="Compact"/>
        <w:numPr>
          <w:numId w:val="1001"/>
          <w:ilvl w:val="0"/>
        </w:numPr>
      </w:pPr>
      <w:r>
        <w:t xml:space="preserve">Arrange/Coordinate travel arrangements &amp; accommodation for managers and team in accordance to Firm’s policies and procedures</w:t>
      </w:r>
    </w:p>
    <w:p>
      <w:pPr>
        <w:pStyle w:val="Compact"/>
        <w:numPr>
          <w:numId w:val="1001"/>
          <w:ilvl w:val="0"/>
        </w:numPr>
      </w:pPr>
      <w:r>
        <w:t xml:space="preserve">Arrange/Coordinate schedules for visitors from global offices</w:t>
      </w:r>
    </w:p>
    <w:p>
      <w:pPr>
        <w:pStyle w:val="Compact"/>
        <w:numPr>
          <w:numId w:val="1001"/>
          <w:ilvl w:val="0"/>
        </w:numPr>
      </w:pPr>
      <w:r>
        <w:t xml:space="preserve">Prepare and process Managers’ expense claims, and checking of team expense claims in accordance to Firm’s policies and procedures</w:t>
      </w:r>
    </w:p>
    <w:p>
      <w:pPr>
        <w:pStyle w:val="Heading2"/>
      </w:pPr>
      <w:bookmarkStart w:id="23" w:name="qualifications-for-private-wealth-management-asia"/>
      <w:r>
        <w:t xml:space="preserve">Qualifications for private wealth management asia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the documentation pack from Sales including the Client Identification Program (CIP) required documents, the Account Application forms, Investment Profile Questionnaires, Tax documents and other documents</w:t>
      </w:r>
    </w:p>
    <w:p>
      <w:pPr>
        <w:pStyle w:val="Compact"/>
        <w:numPr>
          <w:numId w:val="1002"/>
          <w:ilvl w:val="0"/>
        </w:numPr>
      </w:pPr>
      <w:r>
        <w:t xml:space="preserve">Review the Corporate Security report for Negative News, Source of Wealth (SOW) corroboration and Total Net Worth substantiation</w:t>
      </w:r>
    </w:p>
    <w:p>
      <w:pPr>
        <w:pStyle w:val="Compact"/>
        <w:numPr>
          <w:numId w:val="1002"/>
          <w:ilvl w:val="0"/>
        </w:numPr>
      </w:pPr>
      <w:r>
        <w:t xml:space="preserve">Prepare all low/medium risk accounts for AMT signoff and flag any concerns or exceptions to AML/Compliance for further review and discussion</w:t>
      </w:r>
    </w:p>
    <w:p>
      <w:pPr>
        <w:pStyle w:val="Compact"/>
        <w:numPr>
          <w:numId w:val="1002"/>
          <w:ilvl w:val="0"/>
        </w:numPr>
      </w:pPr>
      <w:r>
        <w:t xml:space="preserve">Knowledge of account structures of various complexity, including personal holding companies, trusts, foundations, a plus</w:t>
      </w:r>
    </w:p>
    <w:p>
      <w:pPr>
        <w:pStyle w:val="Compact"/>
        <w:numPr>
          <w:numId w:val="1002"/>
          <w:ilvl w:val="0"/>
        </w:numPr>
      </w:pPr>
      <w:r>
        <w:t xml:space="preserve">Knowledge of CIP/AML requirements for onboarding High Risk clients a plus</w:t>
      </w:r>
    </w:p>
    <w:p>
      <w:pPr>
        <w:pStyle w:val="Compact"/>
        <w:numPr>
          <w:numId w:val="1002"/>
          <w:ilvl w:val="0"/>
        </w:numPr>
      </w:pPr>
      <w:r>
        <w:t xml:space="preserve">Minimum of 5 to 8 years of experience as Recruiter within a recruitment consultancy or similar role in the banking/financial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vate-wealth-management-as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vate-wealth-management-as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2021-10-28T18:30:45Z</dcterms:created>
  <dcterms:modified xsi:type="dcterms:W3CDTF">2021-10-28T18:30:45Z</dcterms:modified>
</cp:coreProperties>
</file>