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https://www.velvetjobs.com/job-descriptions/private-equity-associate</w:t>
        </w:r>
      </w:hyperlink>
    </w:p>
    <w:p>
      <w:pPr>
        <w:pStyle w:val="Heading1"/>
      </w:pPr>
      <w:bookmarkStart w:id="21" w:name="example-of-private-equity-associate-job-description"/>
      <w:r>
        <w:t xml:space="preserve">Example of Private Equity Associate Job Description</w:t>
      </w:r>
      <w:bookmarkEnd w:id="21"/>
    </w:p>
    <w:p>
      <w:pPr>
        <w:pStyle w:val="Compact"/>
      </w:pPr>
      <w:r>
        <w:t xml:space="preserve">Our growing company is looking for a private equity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vate-equity-associate"/>
      <w:r>
        <w:t xml:space="preserve">Responsibilities for private equity associate</w:t>
      </w:r>
      <w:bookmarkEnd w:id="22"/>
    </w:p>
    <w:p>
      <w:pPr>
        <w:pStyle w:val="Compact"/>
        <w:numPr>
          <w:numId w:val="1001"/>
          <w:ilvl w:val="0"/>
        </w:numPr>
      </w:pPr>
      <w:r>
        <w:t xml:space="preserve">Review and analyze company financials/historical performance and determine reasonableness of valuation assumptions</w:t>
      </w:r>
    </w:p>
    <w:p>
      <w:pPr>
        <w:pStyle w:val="Compact"/>
        <w:numPr>
          <w:numId w:val="1001"/>
          <w:ilvl w:val="0"/>
        </w:numPr>
      </w:pPr>
      <w:r>
        <w:t xml:space="preserve">Prepare / present presentations for Valuation Committee meetings</w:t>
      </w:r>
    </w:p>
    <w:p>
      <w:pPr>
        <w:pStyle w:val="Compact"/>
        <w:numPr>
          <w:numId w:val="1001"/>
          <w:ilvl w:val="0"/>
        </w:numPr>
      </w:pPr>
      <w:r>
        <w:t xml:space="preserve">Main point of contact with Legal, Litigation, Compliance, Private Equity fund services (PERES), Tax and</w:t>
      </w:r>
    </w:p>
    <w:p>
      <w:pPr>
        <w:pStyle w:val="Compact"/>
        <w:numPr>
          <w:numId w:val="1001"/>
          <w:ilvl w:val="0"/>
        </w:numPr>
      </w:pPr>
      <w:r>
        <w:t xml:space="preserve">Investment managers (as appropriate) in connection with legacy private equity matters</w:t>
      </w:r>
    </w:p>
    <w:p>
      <w:pPr>
        <w:pStyle w:val="Compact"/>
        <w:numPr>
          <w:numId w:val="1001"/>
          <w:ilvl w:val="0"/>
        </w:numPr>
      </w:pPr>
      <w:r>
        <w:t xml:space="preserve">Main point of contact with GPs in our third party fund portfolio</w:t>
      </w:r>
    </w:p>
    <w:p>
      <w:pPr>
        <w:pStyle w:val="Compact"/>
        <w:numPr>
          <w:numId w:val="1001"/>
          <w:ilvl w:val="0"/>
        </w:numPr>
      </w:pPr>
      <w:r>
        <w:t xml:space="preserve">Support the HPE team in the evaluation of portfolio management related activities, presentation of recommendations to the Investment Committee compliance with various regulations</w:t>
      </w:r>
    </w:p>
    <w:p>
      <w:pPr>
        <w:pStyle w:val="Compact"/>
        <w:numPr>
          <w:numId w:val="1001"/>
          <w:ilvl w:val="0"/>
        </w:numPr>
      </w:pPr>
      <w:r>
        <w:t xml:space="preserve">Developing marketing case studies and presentation slides dedicated to a specific sector or vertical for an upcoming or prospective meeting</w:t>
      </w:r>
    </w:p>
    <w:p>
      <w:pPr>
        <w:pStyle w:val="Compact"/>
        <w:numPr>
          <w:numId w:val="1001"/>
          <w:ilvl w:val="0"/>
        </w:numPr>
      </w:pPr>
      <w:r>
        <w:t xml:space="preserve">Taking lead on preparation of pitchbooks, market analyses, post-meeting follow-ups, data gathering for near-term and longer-term initiatives</w:t>
      </w:r>
    </w:p>
    <w:p>
      <w:pPr>
        <w:pStyle w:val="Compact"/>
        <w:numPr>
          <w:numId w:val="1001"/>
          <w:ilvl w:val="0"/>
        </w:numPr>
      </w:pPr>
      <w:r>
        <w:t xml:space="preserve">Work closely with Clients, the Operations and Technology Teams, to develop Private Equity distribution waterfall models</w:t>
      </w:r>
    </w:p>
    <w:p>
      <w:pPr>
        <w:pStyle w:val="Compact"/>
        <w:numPr>
          <w:numId w:val="1001"/>
          <w:ilvl w:val="0"/>
        </w:numPr>
      </w:pPr>
      <w:r>
        <w:t xml:space="preserve">Will be engaged in the overall investment function of the private equity team, and work in support of the due diligence and investment process with other members of the team</w:t>
      </w:r>
    </w:p>
    <w:p>
      <w:pPr>
        <w:pStyle w:val="Heading2"/>
      </w:pPr>
      <w:bookmarkStart w:id="23" w:name="qualifications-for-private-equity-associate"/>
      <w:r>
        <w:t xml:space="preserve">Qualifications for private equity associate</w:t>
      </w:r>
      <w:bookmarkEnd w:id="23"/>
    </w:p>
    <w:p>
      <w:pPr>
        <w:pStyle w:val="Compact"/>
        <w:numPr>
          <w:numId w:val="1002"/>
          <w:ilvl w:val="0"/>
        </w:numPr>
      </w:pPr>
      <w:r>
        <w:t xml:space="preserve">Minimum 1-2 years (by start date) experience from a leading investment bank, energy corporation or management consulting firm</w:t>
      </w:r>
    </w:p>
    <w:p>
      <w:pPr>
        <w:pStyle w:val="Compact"/>
        <w:numPr>
          <w:numId w:val="1002"/>
          <w:ilvl w:val="0"/>
        </w:numPr>
      </w:pPr>
      <w:r>
        <w:t xml:space="preserve">Private equity portfolio management experience would be beneficial to the role</w:t>
      </w:r>
    </w:p>
    <w:p>
      <w:pPr>
        <w:pStyle w:val="Compact"/>
        <w:numPr>
          <w:numId w:val="1002"/>
          <w:ilvl w:val="0"/>
        </w:numPr>
      </w:pPr>
      <w:r>
        <w:t xml:space="preserve">Leadership - provide oversight and guidance for current processes from an operational,administrative and financial perspective in conjunction with our legal, litigation, finance and fund administration group</w:t>
      </w:r>
    </w:p>
    <w:p>
      <w:pPr>
        <w:pStyle w:val="Compact"/>
        <w:numPr>
          <w:numId w:val="1002"/>
          <w:ilvl w:val="0"/>
        </w:numPr>
      </w:pPr>
      <w:r>
        <w:t xml:space="preserve">Analytical skills - candidate will address business issues from an analytical perspective in order to make decisions</w:t>
      </w:r>
    </w:p>
    <w:p>
      <w:pPr>
        <w:pStyle w:val="Compact"/>
        <w:numPr>
          <w:numId w:val="1002"/>
          <w:ilvl w:val="0"/>
        </w:numPr>
      </w:pPr>
      <w:r>
        <w:t xml:space="preserve">Well organized, with ability to work on different projects simultaneously</w:t>
      </w:r>
    </w:p>
    <w:p>
      <w:pPr>
        <w:pStyle w:val="Compact"/>
        <w:numPr>
          <w:numId w:val="1002"/>
          <w:ilvl w:val="0"/>
        </w:numPr>
      </w:pPr>
      <w:r>
        <w:t xml:space="preserve">Strong quantitative skills and high proficiency with Microsoft Excel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vate-equit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vate-equit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2021-10-28T12:53:22Z</dcterms:created>
  <dcterms:modified xsi:type="dcterms:W3CDTF">2021-10-28T12:53:22Z</dcterms:modified>
</cp:coreProperties>
</file>