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https://www.velvetjobs.com/job-descriptions/principal-ux-designer</w:t>
        </w:r>
      </w:hyperlink>
    </w:p>
    <w:p>
      <w:pPr>
        <w:pStyle w:val="Heading1"/>
      </w:pPr>
      <w:bookmarkStart w:id="21" w:name="example-of-principal-ux-designer-job-description"/>
      <w:r>
        <w:t xml:space="preserve">Example of Principal UX Designer Job Description</w:t>
      </w:r>
      <w:bookmarkEnd w:id="21"/>
    </w:p>
    <w:p>
      <w:pPr>
        <w:pStyle w:val="Compact"/>
      </w:pPr>
      <w:r>
        <w:t xml:space="preserve">Our growing company is looking to fill the role of principal UX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ux-designer"/>
      <w:r>
        <w:t xml:space="preserve">Responsibilities for principal UX designer</w:t>
      </w:r>
      <w:bookmarkEnd w:id="22"/>
    </w:p>
    <w:p>
      <w:pPr>
        <w:pStyle w:val="Compact"/>
        <w:numPr>
          <w:numId w:val="1001"/>
          <w:ilvl w:val="0"/>
        </w:numPr>
      </w:pPr>
      <w:r>
        <w:t xml:space="preserve">For UX designers dedicated to a dual-track Agile team, participate in daily dual-track core team meetings</w:t>
      </w:r>
    </w:p>
    <w:p>
      <w:pPr>
        <w:pStyle w:val="Compact"/>
        <w:numPr>
          <w:numId w:val="1001"/>
          <w:ilvl w:val="0"/>
        </w:numPr>
      </w:pPr>
      <w:r>
        <w:t xml:space="preserve">Lead the UX/UI design production for one of our key segments, working in tight alignment with our Creative Director/Sr</w:t>
      </w:r>
    </w:p>
    <w:p>
      <w:pPr>
        <w:pStyle w:val="Compact"/>
        <w:numPr>
          <w:numId w:val="1001"/>
          <w:ilvl w:val="0"/>
        </w:numPr>
      </w:pPr>
      <w:r>
        <w:t xml:space="preserve">Move fast, open-minded, make critical decisions, and take ownership</w:t>
      </w:r>
    </w:p>
    <w:p>
      <w:pPr>
        <w:pStyle w:val="Compact"/>
        <w:numPr>
          <w:numId w:val="1001"/>
          <w:ilvl w:val="0"/>
        </w:numPr>
      </w:pPr>
      <w:r>
        <w:t xml:space="preserve">You will play an active role in our Design Team and be part of an eclectic group of great designers in an international environment</w:t>
      </w:r>
    </w:p>
    <w:p>
      <w:pPr>
        <w:pStyle w:val="Compact"/>
        <w:numPr>
          <w:numId w:val="1001"/>
          <w:ilvl w:val="0"/>
        </w:numPr>
      </w:pPr>
      <w:r>
        <w:t xml:space="preserve">Work with Key Partners, Research, Product Owners and Engineers to understand the customer need and deliver strategic design experiences</w:t>
      </w:r>
    </w:p>
    <w:p>
      <w:pPr>
        <w:pStyle w:val="Compact"/>
        <w:numPr>
          <w:numId w:val="1001"/>
          <w:ilvl w:val="0"/>
        </w:numPr>
      </w:pPr>
      <w:r>
        <w:t xml:space="preserve">Partner with design and product to establish design and user experience guidelines across global platforms</w:t>
      </w:r>
    </w:p>
    <w:p>
      <w:pPr>
        <w:pStyle w:val="Compact"/>
        <w:numPr>
          <w:numId w:val="1001"/>
          <w:ilvl w:val="0"/>
        </w:numPr>
      </w:pPr>
      <w:r>
        <w:t xml:space="preserve">Create high-level and/or detailed storyboards, wireframes, mockups, and prototypes to effectively communicate user interaction and design concepts</w:t>
      </w:r>
    </w:p>
    <w:p>
      <w:pPr>
        <w:pStyle w:val="Compact"/>
        <w:numPr>
          <w:numId w:val="1001"/>
          <w:ilvl w:val="0"/>
        </w:numPr>
      </w:pPr>
      <w:r>
        <w:t xml:space="preserve">Collaborate closely with other designers, developers, visual designers, user researchers, and product management to deliver products and service experiences that delight our customers</w:t>
      </w:r>
    </w:p>
    <w:p>
      <w:pPr>
        <w:pStyle w:val="Compact"/>
        <w:numPr>
          <w:numId w:val="1001"/>
          <w:ilvl w:val="0"/>
        </w:numPr>
      </w:pPr>
      <w:r>
        <w:t xml:space="preserve">Lead fast-paced design brainstorming sessions with cross-disciplinary teams that result in UX design innovations for products and services</w:t>
      </w:r>
    </w:p>
    <w:p>
      <w:pPr>
        <w:pStyle w:val="Compact"/>
        <w:numPr>
          <w:numId w:val="1001"/>
          <w:ilvl w:val="0"/>
        </w:numPr>
      </w:pPr>
      <w:r>
        <w:t xml:space="preserve">Explore new concepts that allow us to better integrate our products and services in ways that better solve our users’ most challenging information management problems</w:t>
      </w:r>
    </w:p>
    <w:p>
      <w:pPr>
        <w:pStyle w:val="Heading2"/>
      </w:pPr>
      <w:bookmarkStart w:id="23" w:name="qualifications-for-principal-ux-designer"/>
      <w:r>
        <w:t xml:space="preserve">Qualifications for principal UX designer</w:t>
      </w:r>
      <w:bookmarkEnd w:id="23"/>
    </w:p>
    <w:p>
      <w:pPr>
        <w:pStyle w:val="Compact"/>
        <w:numPr>
          <w:numId w:val="1002"/>
          <w:ilvl w:val="0"/>
        </w:numPr>
      </w:pPr>
      <w:r>
        <w:t xml:space="preserve">Transfer understanding of user needs and workflows to propose enhancements to company products</w:t>
      </w:r>
    </w:p>
    <w:p>
      <w:pPr>
        <w:pStyle w:val="Compact"/>
        <w:numPr>
          <w:numId w:val="1002"/>
          <w:ilvl w:val="0"/>
        </w:numPr>
      </w:pPr>
      <w:r>
        <w:t xml:space="preserve">Assist in the coordination and facilitation of usability tests and other target user research with project partners to validate existing and future feature design (including prototype testing)</w:t>
      </w:r>
    </w:p>
    <w:p>
      <w:pPr>
        <w:pStyle w:val="Compact"/>
        <w:numPr>
          <w:numId w:val="1002"/>
          <w:ilvl w:val="0"/>
        </w:numPr>
      </w:pPr>
      <w:r>
        <w:t xml:space="preserve">Solid interaction design skills, user research methodologies and visual design skills that can translate and transfer finished product to UI development teams</w:t>
      </w:r>
    </w:p>
    <w:p>
      <w:pPr>
        <w:pStyle w:val="Compact"/>
        <w:numPr>
          <w:numId w:val="1002"/>
          <w:ilvl w:val="0"/>
        </w:numPr>
      </w:pPr>
      <w:r>
        <w:t xml:space="preserve">Ability to understand underlying technical concepts, as well knowledge of common enterprise IT and IT storage concepts</w:t>
      </w:r>
    </w:p>
    <w:p>
      <w:pPr>
        <w:pStyle w:val="Compact"/>
        <w:numPr>
          <w:numId w:val="1002"/>
          <w:ilvl w:val="0"/>
        </w:numPr>
      </w:pPr>
      <w:r>
        <w:t xml:space="preserve">Work collaboratively within a team of other engineers and have strong</w:t>
      </w:r>
    </w:p>
    <w:p>
      <w:pPr>
        <w:pStyle w:val="Compact"/>
        <w:numPr>
          <w:numId w:val="1002"/>
          <w:ilvl w:val="0"/>
        </w:numPr>
      </w:pPr>
      <w:r>
        <w:t xml:space="preserve">Depth of experience in user-centered design (UCD) and information architecture (IA) that simplifies the interaction, navigation and visualization of complex big data sets to quickly and intuitively provide insights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ux-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ux-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2021-10-28T12:53:13Z</dcterms:created>
  <dcterms:modified xsi:type="dcterms:W3CDTF">2021-10-28T12:53:13Z</dcterms:modified>
</cp:coreProperties>
</file>