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https://www.velvetjobs.com/job-descriptions/principal-systems-engineer</w:t>
        </w:r>
      </w:hyperlink>
    </w:p>
    <w:p>
      <w:pPr>
        <w:pStyle w:val="Heading1"/>
      </w:pPr>
      <w:bookmarkStart w:id="21" w:name="example-of-principal-systems-engineer-job-description"/>
      <w:r>
        <w:t xml:space="preserve">Example of Principal Systems Engineer Job Description</w:t>
      </w:r>
      <w:bookmarkEnd w:id="21"/>
    </w:p>
    <w:p>
      <w:pPr>
        <w:pStyle w:val="Compact"/>
      </w:pPr>
      <w:r>
        <w:t xml:space="preserve">Our innovative and growing company is looking for a principal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systems-engineer"/>
      <w:r>
        <w:t xml:space="preserve">Responsibilities for principal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implement &amp; maintain inventory, and manage upgrades and software/firmware updates of global network platforms</w:t>
      </w:r>
    </w:p>
    <w:p>
      <w:pPr>
        <w:pStyle w:val="Compact"/>
        <w:numPr>
          <w:numId w:val="1001"/>
          <w:ilvl w:val="0"/>
        </w:numPr>
      </w:pPr>
      <w:r>
        <w:t xml:space="preserve">The role may include interfacing with external customer technical representatives, internal engineering associates and program management and may also involve technical responsibility for subcontracted flight components</w:t>
      </w:r>
    </w:p>
    <w:p>
      <w:pPr>
        <w:pStyle w:val="Compact"/>
        <w:numPr>
          <w:numId w:val="1001"/>
          <w:ilvl w:val="0"/>
        </w:numPr>
      </w:pPr>
      <w:r>
        <w:t xml:space="preserve">Candidate may be called on to assist in new business activities such as conceptual design and analysis for proposals and funded studies and may include authoring sections for both</w:t>
      </w:r>
    </w:p>
    <w:p>
      <w:pPr>
        <w:pStyle w:val="Compact"/>
        <w:numPr>
          <w:numId w:val="1001"/>
          <w:ilvl w:val="0"/>
        </w:numPr>
      </w:pPr>
      <w:r>
        <w:t xml:space="preserve">Fosters a culture of risk analysis, problem identification, and problem resolution to ensure early identification of technical and project risks/issues</w:t>
      </w:r>
    </w:p>
    <w:p>
      <w:pPr>
        <w:pStyle w:val="Compact"/>
        <w:numPr>
          <w:numId w:val="1001"/>
          <w:ilvl w:val="0"/>
        </w:numPr>
      </w:pPr>
      <w:r>
        <w:t xml:space="preserve">While communicating with the OEM (APMs, platform specific databases)</w:t>
      </w:r>
    </w:p>
    <w:p>
      <w:pPr>
        <w:pStyle w:val="Compact"/>
        <w:numPr>
          <w:numId w:val="1001"/>
          <w:ilvl w:val="0"/>
        </w:numPr>
      </w:pPr>
      <w:r>
        <w:t xml:space="preserve">Resolve technical issues identified by end users of active simulation tools</w:t>
      </w:r>
    </w:p>
    <w:p>
      <w:pPr>
        <w:pStyle w:val="Compact"/>
        <w:numPr>
          <w:numId w:val="1001"/>
          <w:ilvl w:val="0"/>
        </w:numPr>
      </w:pPr>
      <w:r>
        <w:t xml:space="preserve">Support periodic customer briefings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and mentoring</w:t>
      </w:r>
    </w:p>
    <w:p>
      <w:pPr>
        <w:pStyle w:val="Compact"/>
        <w:numPr>
          <w:numId w:val="1001"/>
          <w:ilvl w:val="0"/>
        </w:numPr>
      </w:pPr>
      <w:r>
        <w:t xml:space="preserve">Providing consulting and advisory support and guidance for the definition and resolution of complex technical issues</w:t>
      </w:r>
    </w:p>
    <w:p>
      <w:pPr>
        <w:pStyle w:val="Compact"/>
        <w:numPr>
          <w:numId w:val="1001"/>
          <w:ilvl w:val="0"/>
        </w:numPr>
      </w:pPr>
      <w:r>
        <w:t xml:space="preserve">Write and strategically develop function and design specifications using appropriate tools to achieve product definition and design goals</w:t>
      </w:r>
    </w:p>
    <w:p>
      <w:pPr>
        <w:pStyle w:val="Heading2"/>
      </w:pPr>
      <w:bookmarkStart w:id="23" w:name="qualifications-for-principal-systems-engineer"/>
      <w:r>
        <w:t xml:space="preserve">Qualifications for principal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best practices for virtualized Microsoft Windows Servers</w:t>
      </w:r>
    </w:p>
    <w:p>
      <w:pPr>
        <w:pStyle w:val="Compact"/>
        <w:numPr>
          <w:numId w:val="1002"/>
          <w:ilvl w:val="0"/>
        </w:numPr>
      </w:pPr>
      <w:r>
        <w:t xml:space="preserve">Bachelor’s degree in field of system engineering, computer science, information assurance, or related field with 7-9 years related experience</w:t>
      </w:r>
    </w:p>
    <w:p>
      <w:pPr>
        <w:pStyle w:val="Compact"/>
        <w:numPr>
          <w:numId w:val="1002"/>
          <w:ilvl w:val="0"/>
        </w:numPr>
      </w:pPr>
      <w:r>
        <w:t xml:space="preserve">Relevant Windows experience and virtual computing experience (related certifications preferred)</w:t>
      </w:r>
    </w:p>
    <w:p>
      <w:pPr>
        <w:pStyle w:val="Compact"/>
        <w:numPr>
          <w:numId w:val="1002"/>
          <w:ilvl w:val="0"/>
        </w:numPr>
      </w:pPr>
      <w:r>
        <w:t xml:space="preserve">Strong security engineering background with experience in Windows 7/8/10, Windows Server 2008/2012, Active Directory, SQL, networking, VMware VSphere, and auditing</w:t>
      </w:r>
    </w:p>
    <w:p>
      <w:pPr>
        <w:pStyle w:val="Compact"/>
        <w:numPr>
          <w:numId w:val="1002"/>
          <w:ilvl w:val="0"/>
        </w:numPr>
      </w:pPr>
      <w:r>
        <w:t xml:space="preserve">Experience with RMF process, IA tools, STIGS, and SCTM control mapping</w:t>
      </w:r>
    </w:p>
    <w:p>
      <w:pPr>
        <w:pStyle w:val="Compact"/>
        <w:numPr>
          <w:numId w:val="1002"/>
          <w:ilvl w:val="0"/>
        </w:numPr>
      </w:pPr>
      <w:r>
        <w:t xml:space="preserve">Security + CE, and DoD 8570 certification, IASAE level II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