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https://www.velvetjobs.com/job-descriptions/principal-specialist</w:t>
        </w:r>
      </w:hyperlink>
    </w:p>
    <w:p>
      <w:pPr>
        <w:pStyle w:val="Heading1"/>
      </w:pPr>
      <w:bookmarkStart w:id="21" w:name="example-of-principal-specialist-job-description"/>
      <w:r>
        <w:t xml:space="preserve">Example of Principal Specialist Job Description</w:t>
      </w:r>
      <w:bookmarkEnd w:id="21"/>
    </w:p>
    <w:p>
      <w:pPr>
        <w:pStyle w:val="Compact"/>
      </w:pPr>
      <w:r>
        <w:t xml:space="preserve">Our innovative and growing company is looking to fill the role of principal specialist. To join our growing team, please review the list of responsibilities and qualifications.</w:t>
      </w:r>
    </w:p>
    <w:p>
      <w:pPr>
        <w:pStyle w:val="Heading2"/>
      </w:pPr>
      <w:bookmarkStart w:id="22" w:name="responsibilities-for-principal-specialist"/>
      <w:r>
        <w:t xml:space="preserve">Responsibilities for principal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review of results to audit process or equipment compliance to FDA and GMP requirements</w:t>
      </w:r>
    </w:p>
    <w:p>
      <w:pPr>
        <w:pStyle w:val="Compact"/>
        <w:numPr>
          <w:numId w:val="1001"/>
          <w:ilvl w:val="0"/>
        </w:numPr>
      </w:pPr>
      <w:r>
        <w:t xml:space="preserve">Help remediate processes and systems in accordance with company standards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Demonstrate understanding of 21 CFR Part 11, 210, 211 and equivalent global regulations</w:t>
      </w:r>
    </w:p>
    <w:p>
      <w:pPr>
        <w:pStyle w:val="Compact"/>
        <w:numPr>
          <w:numId w:val="1001"/>
          <w:ilvl w:val="0"/>
        </w:numPr>
      </w:pPr>
      <w:r>
        <w:t xml:space="preserve">Interact with project teams and applicable research groups as they impact the quality operation</w:t>
      </w:r>
    </w:p>
    <w:p>
      <w:pPr>
        <w:pStyle w:val="Compact"/>
        <w:numPr>
          <w:numId w:val="1001"/>
          <w:ilvl w:val="0"/>
        </w:numPr>
      </w:pPr>
      <w:r>
        <w:t xml:space="preserve">QA project management</w:t>
      </w:r>
    </w:p>
    <w:p>
      <w:pPr>
        <w:pStyle w:val="Compact"/>
        <w:numPr>
          <w:numId w:val="1001"/>
          <w:ilvl w:val="0"/>
        </w:numPr>
      </w:pPr>
      <w:r>
        <w:t xml:space="preserve">Interpret complex, explicit documentation for new and current compliance procedures and FDA enforcement action/trends</w:t>
      </w:r>
    </w:p>
    <w:p>
      <w:pPr>
        <w:pStyle w:val="Compact"/>
        <w:numPr>
          <w:numId w:val="1001"/>
          <w:ilvl w:val="0"/>
        </w:numPr>
      </w:pPr>
      <w:r>
        <w:t xml:space="preserve">Provide guidance to End User for their SOPs</w:t>
      </w:r>
    </w:p>
    <w:p>
      <w:pPr>
        <w:pStyle w:val="Compact"/>
        <w:numPr>
          <w:numId w:val="1001"/>
          <w:ilvl w:val="0"/>
        </w:numPr>
      </w:pPr>
      <w:r>
        <w:t xml:space="preserve">Development and administration activities for complex Request For Information (RFI), Request for Proposals (RFP) and Request for Quotes (RFQ)</w:t>
      </w:r>
    </w:p>
    <w:p>
      <w:pPr>
        <w:pStyle w:val="Compact"/>
        <w:numPr>
          <w:numId w:val="1001"/>
          <w:ilvl w:val="0"/>
        </w:numPr>
      </w:pPr>
      <w:r>
        <w:t xml:space="preserve">Qualifying and selecting complex suppliers and seeking alternate suppliers</w:t>
      </w:r>
    </w:p>
    <w:p>
      <w:pPr>
        <w:pStyle w:val="Compact"/>
        <w:numPr>
          <w:numId w:val="1001"/>
          <w:ilvl w:val="0"/>
        </w:numPr>
      </w:pPr>
      <w:r>
        <w:t xml:space="preserve">Perform Cost Analysis and Price Analysis and assist team members</w:t>
      </w:r>
    </w:p>
    <w:p>
      <w:pPr>
        <w:pStyle w:val="Heading2"/>
      </w:pPr>
      <w:bookmarkStart w:id="23" w:name="qualifications-for-principal-specialist"/>
      <w:r>
        <w:t xml:space="preserve">Qualifications for principal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of accounting or audit experience</w:t>
      </w:r>
    </w:p>
    <w:p>
      <w:pPr>
        <w:pStyle w:val="Compact"/>
        <w:numPr>
          <w:numId w:val="1002"/>
          <w:ilvl w:val="0"/>
        </w:numPr>
      </w:pPr>
      <w:r>
        <w:t xml:space="preserve">3 years of experience in financial systems</w:t>
      </w:r>
    </w:p>
    <w:p>
      <w:pPr>
        <w:pStyle w:val="Compact"/>
        <w:numPr>
          <w:numId w:val="1002"/>
          <w:ilvl w:val="0"/>
        </w:numPr>
      </w:pPr>
      <w:r>
        <w:t xml:space="preserve">Demonstrated ability to co-ordinate the work of others, leading project teams</w:t>
      </w:r>
    </w:p>
    <w:p>
      <w:pPr>
        <w:pStyle w:val="Compact"/>
        <w:numPr>
          <w:numId w:val="1002"/>
          <w:ilvl w:val="0"/>
        </w:numPr>
      </w:pPr>
      <w:r>
        <w:t xml:space="preserve">Demonstrated ability to clarify, communicate and solve complex problems</w:t>
      </w:r>
    </w:p>
    <w:p>
      <w:pPr>
        <w:pStyle w:val="Compact"/>
        <w:numPr>
          <w:numId w:val="1002"/>
          <w:ilvl w:val="0"/>
        </w:numPr>
      </w:pPr>
      <w:r>
        <w:t xml:space="preserve">Respond to emerging threats such as APT and other forms of targeted attacks, organized crime</w:t>
      </w:r>
    </w:p>
    <w:p>
      <w:pPr>
        <w:pStyle w:val="Compact"/>
        <w:numPr>
          <w:numId w:val="1002"/>
          <w:ilvl w:val="0"/>
        </w:numPr>
      </w:pPr>
      <w:r>
        <w:t xml:space="preserve">Perform detailed forensic analysis of assets, including logs, malware samples, hard drive images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2021-10-28T18:28:52Z</dcterms:created>
  <dcterms:modified xsi:type="dcterms:W3CDTF">2021-10-28T18:28:52Z</dcterms:modified>
</cp:coreProperties>
</file>