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https://www.velvetjobs.com/job-descriptions/principal-software-engineer</w:t>
        </w:r>
      </w:hyperlink>
    </w:p>
    <w:p>
      <w:pPr>
        <w:pStyle w:val="Heading1"/>
      </w:pPr>
      <w:bookmarkStart w:id="21" w:name="example-of-principal-software-engineer-job-description"/>
      <w:r>
        <w:t xml:space="preserve">Example of Principal Software Engineer Job Description</w:t>
      </w:r>
      <w:bookmarkEnd w:id="21"/>
    </w:p>
    <w:p>
      <w:pPr>
        <w:pStyle w:val="Compact"/>
      </w:pPr>
      <w:r>
        <w:t xml:space="preserve">Our company is looking for a principal software engineer. To join our growing team, please review the list of responsibilities and qualifications.</w:t>
      </w:r>
    </w:p>
    <w:p>
      <w:pPr>
        <w:pStyle w:val="Heading2"/>
      </w:pPr>
      <w:bookmarkStart w:id="22" w:name="responsibilities-for-principal-software-engineer"/>
      <w:r>
        <w:t xml:space="preserve">Responsibilities for principal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Defines multiple technology options to new and maturing business capabilities and understands the financial, legal and technical impact of technology architecture alternatives</w:t>
      </w:r>
    </w:p>
    <w:p>
      <w:pPr>
        <w:pStyle w:val="Compact"/>
        <w:numPr>
          <w:numId w:val="1001"/>
          <w:ilvl w:val="0"/>
        </w:numPr>
      </w:pPr>
      <w:r>
        <w:t xml:space="preserve">Communicate complex ideas appropriately to varied levels from engineers, business partners, to executives</w:t>
      </w:r>
    </w:p>
    <w:p>
      <w:pPr>
        <w:pStyle w:val="Compact"/>
        <w:numPr>
          <w:numId w:val="1001"/>
          <w:ilvl w:val="0"/>
        </w:numPr>
      </w:pPr>
      <w:r>
        <w:t xml:space="preserve">Proactively influence key business stakeholders, executives, directors, process owners, and program managers to ensure that program/ enterprise architecture technology objectives are met</w:t>
      </w:r>
    </w:p>
    <w:p>
      <w:pPr>
        <w:pStyle w:val="Compact"/>
        <w:numPr>
          <w:numId w:val="1001"/>
          <w:ilvl w:val="0"/>
        </w:numPr>
      </w:pPr>
      <w:r>
        <w:t xml:space="preserve">Accounts for security, analytics, diagnostics when defining architectural designs and runways</w:t>
      </w:r>
    </w:p>
    <w:p>
      <w:pPr>
        <w:pStyle w:val="Compact"/>
        <w:numPr>
          <w:numId w:val="1001"/>
          <w:ilvl w:val="0"/>
        </w:numPr>
      </w:pPr>
      <w:r>
        <w:t xml:space="preserve">Develop enterprise architecture technology strategies in the client devices domain in the video streaming space</w:t>
      </w:r>
    </w:p>
    <w:p>
      <w:pPr>
        <w:pStyle w:val="Compact"/>
        <w:numPr>
          <w:numId w:val="1001"/>
          <w:ilvl w:val="0"/>
        </w:numPr>
      </w:pPr>
      <w:r>
        <w:t xml:space="preserve">Plans, coordinates and communicates enterprise technology domain principles for client devices in the video streaming technology field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frameworks and governance decisions at multiple levels of management</w:t>
      </w:r>
    </w:p>
    <w:p>
      <w:pPr>
        <w:pStyle w:val="Compact"/>
        <w:numPr>
          <w:numId w:val="1001"/>
          <w:ilvl w:val="0"/>
        </w:numPr>
      </w:pPr>
      <w:r>
        <w:t xml:space="preserve">Ensures compliance with Enterprise Architecture governance standard encourages enterprise technology solution reuse</w:t>
      </w:r>
    </w:p>
    <w:p>
      <w:pPr>
        <w:pStyle w:val="Compact"/>
        <w:numPr>
          <w:numId w:val="1001"/>
          <w:ilvl w:val="0"/>
        </w:numPr>
      </w:pPr>
      <w:r>
        <w:t xml:space="preserve">Design and implement features and functionality for upcoming major and minor releases</w:t>
      </w:r>
    </w:p>
    <w:p>
      <w:pPr>
        <w:pStyle w:val="Compact"/>
        <w:numPr>
          <w:numId w:val="1001"/>
          <w:ilvl w:val="0"/>
        </w:numPr>
      </w:pPr>
      <w:r>
        <w:t xml:space="preserve">Work with the product architect on the technical design of core components</w:t>
      </w:r>
    </w:p>
    <w:p>
      <w:pPr>
        <w:pStyle w:val="Heading2"/>
      </w:pPr>
      <w:bookmarkStart w:id="23" w:name="qualifications-for-principal-software-engineer"/>
      <w:r>
        <w:t xml:space="preserve">Qualifications for principal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C++, with experience in STL, Boost, or similar libraries</w:t>
      </w:r>
    </w:p>
    <w:p>
      <w:pPr>
        <w:pStyle w:val="Compact"/>
        <w:numPr>
          <w:numId w:val="1002"/>
          <w:ilvl w:val="0"/>
        </w:numPr>
      </w:pPr>
      <w:r>
        <w:t xml:space="preserve">Experience with network application programming/development</w:t>
      </w:r>
    </w:p>
    <w:p>
      <w:pPr>
        <w:pStyle w:val="Compact"/>
        <w:numPr>
          <w:numId w:val="1002"/>
          <w:ilvl w:val="0"/>
        </w:numPr>
      </w:pPr>
      <w:r>
        <w:t xml:space="preserve">Hands on experience with scalable distributed systems and databases</w:t>
      </w:r>
    </w:p>
    <w:p>
      <w:pPr>
        <w:pStyle w:val="Compact"/>
        <w:numPr>
          <w:numId w:val="1002"/>
          <w:ilvl w:val="0"/>
        </w:numPr>
      </w:pPr>
      <w:r>
        <w:t xml:space="preserve">Experience with Messaging Protocols is highly desirable</w:t>
      </w:r>
    </w:p>
    <w:p>
      <w:pPr>
        <w:pStyle w:val="Compact"/>
        <w:numPr>
          <w:numId w:val="1002"/>
          <w:ilvl w:val="0"/>
        </w:numPr>
      </w:pPr>
      <w:r>
        <w:t xml:space="preserve">Additional experience in Python, JavaScript, or other related languages desirable</w:t>
      </w:r>
    </w:p>
    <w:p>
      <w:pPr>
        <w:pStyle w:val="Compact"/>
        <w:numPr>
          <w:numId w:val="1002"/>
          <w:ilvl w:val="0"/>
        </w:numPr>
      </w:pPr>
      <w:r>
        <w:t xml:space="preserve">5+ years” experience in development of data intensive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2021-10-28T18:38:42Z</dcterms:created>
  <dcterms:modified xsi:type="dcterms:W3CDTF">2021-10-28T18:38:42Z</dcterms:modified>
</cp:coreProperties>
</file>