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https://www.velvetjobs.com/job-descriptions/principal-sales</w:t>
        </w:r>
      </w:hyperlink>
    </w:p>
    <w:p>
      <w:pPr>
        <w:pStyle w:val="Heading1"/>
      </w:pPr>
      <w:bookmarkStart w:id="21" w:name="example-of-principal-sales-job-description"/>
      <w:r>
        <w:t xml:space="preserve">Example of Principal Sales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principal sales. If you are looking for an exciting place to work, please take a look at the list of qualifications below.</w:t>
      </w:r>
    </w:p>
    <w:p>
      <w:pPr>
        <w:pStyle w:val="Heading2"/>
      </w:pPr>
      <w:bookmarkStart w:id="22" w:name="responsibilities-for-principal-sales"/>
      <w:r>
        <w:t xml:space="preserve">Responsibilities for principal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stickiness with current clients through products, expertise or relationships</w:t>
      </w:r>
    </w:p>
    <w:p>
      <w:pPr>
        <w:pStyle w:val="Compact"/>
        <w:numPr>
          <w:numId w:val="1001"/>
          <w:ilvl w:val="0"/>
        </w:numPr>
      </w:pPr>
      <w:r>
        <w:t xml:space="preserve">Act primarily as the lead commercial consultant for existing and potential online agency customers in the Southeast Asia region</w:t>
      </w:r>
    </w:p>
    <w:p>
      <w:pPr>
        <w:pStyle w:val="Compact"/>
        <w:numPr>
          <w:numId w:val="1001"/>
          <w:ilvl w:val="0"/>
        </w:numPr>
      </w:pPr>
      <w:r>
        <w:t xml:space="preserve">Develop pipeline and plan for online opportunities in Southeast Asia</w:t>
      </w:r>
    </w:p>
    <w:p>
      <w:pPr>
        <w:pStyle w:val="Compact"/>
        <w:numPr>
          <w:numId w:val="1001"/>
          <w:ilvl w:val="0"/>
        </w:numPr>
      </w:pPr>
      <w:r>
        <w:t xml:space="preserve">Provide feedback on quality adherence and risk</w:t>
      </w:r>
    </w:p>
    <w:p>
      <w:pPr>
        <w:pStyle w:val="Compact"/>
        <w:numPr>
          <w:numId w:val="1001"/>
          <w:ilvl w:val="0"/>
        </w:numPr>
      </w:pPr>
      <w:r>
        <w:t xml:space="preserve">Identify possible suspicious activity or fraud and make appropriate referrals for further investigation</w:t>
      </w:r>
    </w:p>
    <w:p>
      <w:pPr>
        <w:pStyle w:val="Compact"/>
        <w:numPr>
          <w:numId w:val="1001"/>
          <w:ilvl w:val="0"/>
        </w:numPr>
      </w:pPr>
      <w:r>
        <w:t xml:space="preserve">Perform other assigned duties specific to file reviews as required</w:t>
      </w:r>
    </w:p>
    <w:p>
      <w:pPr>
        <w:pStyle w:val="Compact"/>
        <w:numPr>
          <w:numId w:val="1001"/>
          <w:ilvl w:val="0"/>
        </w:numPr>
      </w:pPr>
      <w:r>
        <w:t xml:space="preserve">Make outbound Mystery Shop phone calls</w:t>
      </w:r>
    </w:p>
    <w:p>
      <w:pPr>
        <w:pStyle w:val="Compact"/>
        <w:numPr>
          <w:numId w:val="1001"/>
          <w:ilvl w:val="0"/>
        </w:numPr>
      </w:pPr>
      <w:r>
        <w:t xml:space="preserve">Receive and respond to inbound complaint text messages from customers</w:t>
      </w:r>
    </w:p>
    <w:p>
      <w:pPr>
        <w:pStyle w:val="Compact"/>
        <w:numPr>
          <w:numId w:val="1001"/>
          <w:ilvl w:val="0"/>
        </w:numPr>
      </w:pPr>
      <w:r>
        <w:t xml:space="preserve">Identify possible suspicious activity or fraud during while performing Loan Servicing activities</w:t>
      </w:r>
    </w:p>
    <w:p>
      <w:pPr>
        <w:pStyle w:val="Compact"/>
        <w:numPr>
          <w:numId w:val="1001"/>
          <w:ilvl w:val="0"/>
        </w:numPr>
      </w:pPr>
      <w:r>
        <w:t xml:space="preserve">Serve as the primary pre-sales technical, analytical and marketing subject matter expert to help drive adoption, utilization and ROI through innovation in data-driven marketing tactics</w:t>
      </w:r>
    </w:p>
    <w:p>
      <w:pPr>
        <w:pStyle w:val="Heading2"/>
      </w:pPr>
      <w:bookmarkStart w:id="23" w:name="qualifications-for-principal-sales"/>
      <w:r>
        <w:t xml:space="preserve">Qualifications for principal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presentation &amp; account planning skills</w:t>
      </w:r>
    </w:p>
    <w:p>
      <w:pPr>
        <w:pStyle w:val="Compact"/>
        <w:numPr>
          <w:numId w:val="1002"/>
          <w:ilvl w:val="0"/>
        </w:numPr>
      </w:pPr>
      <w:r>
        <w:t xml:space="preserve">Expertise in business development and closing sales</w:t>
      </w:r>
    </w:p>
    <w:p>
      <w:pPr>
        <w:pStyle w:val="Compact"/>
        <w:numPr>
          <w:numId w:val="1002"/>
          <w:ilvl w:val="0"/>
        </w:numPr>
      </w:pPr>
      <w:r>
        <w:t xml:space="preserve">Successful track record in closing complex business</w:t>
      </w:r>
    </w:p>
    <w:p>
      <w:pPr>
        <w:pStyle w:val="Compact"/>
        <w:numPr>
          <w:numId w:val="1002"/>
          <w:ilvl w:val="0"/>
        </w:numPr>
      </w:pPr>
      <w:r>
        <w:t xml:space="preserve">Experience working with the technology industry especially Oracle</w:t>
      </w:r>
    </w:p>
    <w:p>
      <w:pPr>
        <w:pStyle w:val="Compact"/>
        <w:numPr>
          <w:numId w:val="1002"/>
          <w:ilvl w:val="0"/>
        </w:numPr>
      </w:pPr>
      <w:r>
        <w:t xml:space="preserve">Experience working with infrastructure and IT Services and able to shape a sales strategy in these areas</w:t>
      </w:r>
    </w:p>
    <w:p>
      <w:pPr>
        <w:pStyle w:val="Compact"/>
        <w:numPr>
          <w:numId w:val="1002"/>
          <w:ilvl w:val="0"/>
        </w:numPr>
      </w:pPr>
      <w:r>
        <w:t xml:space="preserve">GDS Distribution, Airline Industry, Travel Agency Trade, Business Practices in specific markets, P&amp;L Management (sales, operations, finance, human resources)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2021-10-28T12:59:19Z</dcterms:created>
  <dcterms:modified xsi:type="dcterms:W3CDTF">2021-10-28T12:59:19Z</dcterms:modified>
</cp:coreProperties>
</file>