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https://www.velvetjobs.com/job-descriptions/principal-product-engineer</w:t>
        </w:r>
      </w:hyperlink>
    </w:p>
    <w:p>
      <w:pPr>
        <w:pStyle w:val="Heading1"/>
      </w:pPr>
      <w:bookmarkStart w:id="21" w:name="example-of-principal-product-engineer-job-description"/>
      <w:r>
        <w:t xml:space="preserve">Example of Principal Product Engineer Job Description</w:t>
      </w:r>
      <w:bookmarkEnd w:id="21"/>
    </w:p>
    <w:p>
      <w:pPr>
        <w:pStyle w:val="Compact"/>
      </w:pPr>
      <w:r>
        <w:t xml:space="preserve">Our growing company is looking to fill the role of principal product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incipal-product-engineer"/>
      <w:r>
        <w:t xml:space="preserve">Responsibilities for principal product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Interface with senior management and clearly articulate progress, challenges and needs for success</w:t>
      </w:r>
    </w:p>
    <w:p>
      <w:pPr>
        <w:pStyle w:val="Compact"/>
        <w:numPr>
          <w:numId w:val="1001"/>
          <w:ilvl w:val="0"/>
        </w:numPr>
      </w:pPr>
      <w:r>
        <w:t xml:space="preserve">Drive the adoption of data analysis techniques across the organization</w:t>
      </w:r>
    </w:p>
    <w:p>
      <w:pPr>
        <w:pStyle w:val="Compact"/>
        <w:numPr>
          <w:numId w:val="1001"/>
          <w:ilvl w:val="0"/>
        </w:numPr>
      </w:pPr>
      <w:r>
        <w:t xml:space="preserve">Receives and interprets program requirements while incorporating SAS/APC business objectives</w:t>
      </w:r>
    </w:p>
    <w:p>
      <w:pPr>
        <w:pStyle w:val="Compact"/>
        <w:numPr>
          <w:numId w:val="1001"/>
          <w:ilvl w:val="0"/>
        </w:numPr>
      </w:pPr>
      <w:r>
        <w:t xml:space="preserve">Attend Software and System architectural meetings for an assigned feature</w:t>
      </w:r>
    </w:p>
    <w:p>
      <w:pPr>
        <w:pStyle w:val="Compact"/>
        <w:numPr>
          <w:numId w:val="1001"/>
          <w:ilvl w:val="0"/>
        </w:numPr>
      </w:pPr>
      <w:r>
        <w:t xml:space="preserve">Communicate with both System &amp; Software architects to understand scope of work software requirements</w:t>
      </w:r>
    </w:p>
    <w:p>
      <w:pPr>
        <w:pStyle w:val="Compact"/>
        <w:numPr>
          <w:numId w:val="1001"/>
          <w:ilvl w:val="0"/>
        </w:numPr>
      </w:pPr>
      <w:r>
        <w:t xml:space="preserve">Drive his or her features to success in each PI by</w:t>
      </w:r>
    </w:p>
    <w:p>
      <w:pPr>
        <w:pStyle w:val="Compact"/>
        <w:numPr>
          <w:numId w:val="1001"/>
          <w:ilvl w:val="0"/>
        </w:numPr>
      </w:pPr>
      <w:r>
        <w:t xml:space="preserve">Write quality standard User story for the feature where it is clear for developers</w:t>
      </w:r>
    </w:p>
    <w:p>
      <w:pPr>
        <w:pStyle w:val="Compact"/>
        <w:numPr>
          <w:numId w:val="1001"/>
          <w:ilvl w:val="0"/>
        </w:numPr>
      </w:pPr>
      <w:r>
        <w:t xml:space="preserve">Provide how and what environment your feature will be used</w:t>
      </w:r>
    </w:p>
    <w:p>
      <w:pPr>
        <w:pStyle w:val="Compact"/>
        <w:numPr>
          <w:numId w:val="1001"/>
          <w:ilvl w:val="0"/>
        </w:numPr>
      </w:pPr>
      <w:r>
        <w:t xml:space="preserve">Oversee the execution of the software definition and acceptance with non-regression checks and a Continuous Integration test when possible</w:t>
      </w:r>
    </w:p>
    <w:p>
      <w:pPr>
        <w:pStyle w:val="Compact"/>
        <w:numPr>
          <w:numId w:val="1001"/>
          <w:ilvl w:val="0"/>
        </w:numPr>
      </w:pPr>
      <w:r>
        <w:t xml:space="preserve">Drive team to produce quality product and check the defect containment after acceptance</w:t>
      </w:r>
    </w:p>
    <w:p>
      <w:pPr>
        <w:pStyle w:val="Heading2"/>
      </w:pPr>
      <w:bookmarkStart w:id="23" w:name="qualifications-for-principal-product-engineer"/>
      <w:r>
        <w:t xml:space="preserve">Qualifications for principal product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Detailed knowledge of OpenStack</w:t>
      </w:r>
    </w:p>
    <w:p>
      <w:pPr>
        <w:pStyle w:val="Compact"/>
        <w:numPr>
          <w:numId w:val="1002"/>
          <w:ilvl w:val="0"/>
        </w:numPr>
      </w:pPr>
      <w:r>
        <w:t xml:space="preserve">Detailed knowledge of Layer 3 networking</w:t>
      </w:r>
    </w:p>
    <w:p>
      <w:pPr>
        <w:pStyle w:val="Compact"/>
        <w:numPr>
          <w:numId w:val="1002"/>
          <w:ilvl w:val="0"/>
        </w:numPr>
      </w:pPr>
      <w:r>
        <w:t xml:space="preserve">Linux Container technology ( Docker)</w:t>
      </w:r>
    </w:p>
    <w:p>
      <w:pPr>
        <w:pStyle w:val="Compact"/>
        <w:numPr>
          <w:numId w:val="1002"/>
          <w:ilvl w:val="0"/>
        </w:numPr>
      </w:pPr>
      <w:r>
        <w:t xml:space="preserve">Basic knowledge of Python or Java</w:t>
      </w:r>
    </w:p>
    <w:p>
      <w:pPr>
        <w:pStyle w:val="Compact"/>
        <w:numPr>
          <w:numId w:val="1002"/>
          <w:ilvl w:val="0"/>
        </w:numPr>
      </w:pPr>
      <w:r>
        <w:t xml:space="preserve">Networking knowledge of BGP and OSPF</w:t>
      </w:r>
    </w:p>
    <w:p>
      <w:pPr>
        <w:pStyle w:val="Compact"/>
        <w:numPr>
          <w:numId w:val="1002"/>
          <w:ilvl w:val="0"/>
        </w:numPr>
      </w:pPr>
      <w:r>
        <w:t xml:space="preserve">Knowledge of networking switch (Arista, Cisco) configuration and setup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produc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produc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2021-10-28T18:37:01Z</dcterms:created>
  <dcterms:modified xsi:type="dcterms:W3CDTF">2021-10-28T18:37:01Z</dcterms:modified>
</cp:coreProperties>
</file>