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https://www.velvetjobs.com/job-descriptions/principal-product-engineer</w:t>
        </w:r>
      </w:hyperlink>
    </w:p>
    <w:p>
      <w:pPr>
        <w:pStyle w:val="Heading1"/>
      </w:pPr>
      <w:bookmarkStart w:id="21" w:name="example-of-principal-product-engineer-job-description"/>
      <w:r>
        <w:t xml:space="preserve">Example of Principal Product Engineer Job Description</w:t>
      </w:r>
      <w:bookmarkEnd w:id="21"/>
    </w:p>
    <w:p>
      <w:pPr>
        <w:pStyle w:val="Compact"/>
      </w:pPr>
      <w:r>
        <w:t xml:space="preserve">Our innovative and growing company is hiring for a principal product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ncipal-product-engineer"/>
      <w:r>
        <w:t xml:space="preserve">Responsibilities for principal product engineer</w:t>
      </w:r>
      <w:bookmarkEnd w:id="22"/>
    </w:p>
    <w:p>
      <w:pPr>
        <w:pStyle w:val="Compact"/>
        <w:numPr>
          <w:numId w:val="1001"/>
          <w:ilvl w:val="0"/>
        </w:numPr>
      </w:pPr>
      <w:r>
        <w:t xml:space="preserve">Contributes to design risk management activity, primarily DFMEAs</w:t>
      </w:r>
    </w:p>
    <w:p>
      <w:pPr>
        <w:pStyle w:val="Compact"/>
        <w:numPr>
          <w:numId w:val="1001"/>
          <w:ilvl w:val="0"/>
        </w:numPr>
      </w:pPr>
      <w:r>
        <w:t xml:space="preserve">Leads issue resolution activity through effective root cause analysis, solution mapping and assessment, and effective corrective action</w:t>
      </w:r>
    </w:p>
    <w:p>
      <w:pPr>
        <w:pStyle w:val="Compact"/>
        <w:numPr>
          <w:numId w:val="1001"/>
          <w:ilvl w:val="0"/>
        </w:numPr>
      </w:pPr>
      <w:r>
        <w:t xml:space="preserve">Contributes to device requirements management, including identifying technical requirements, an ability to identify gaps and missing information, and the timely evolution of requirements</w:t>
      </w:r>
    </w:p>
    <w:p>
      <w:pPr>
        <w:pStyle w:val="Compact"/>
        <w:numPr>
          <w:numId w:val="1001"/>
          <w:ilvl w:val="0"/>
        </w:numPr>
      </w:pPr>
      <w:r>
        <w:t xml:space="preserve">Contributes to project scheduling and budgeting</w:t>
      </w:r>
    </w:p>
    <w:p>
      <w:pPr>
        <w:pStyle w:val="Compact"/>
        <w:numPr>
          <w:numId w:val="1001"/>
          <w:ilvl w:val="0"/>
        </w:numPr>
      </w:pPr>
      <w:r>
        <w:t xml:space="preserve">Represents department on cross-functional product development teams</w:t>
      </w:r>
    </w:p>
    <w:p>
      <w:pPr>
        <w:pStyle w:val="Compact"/>
        <w:numPr>
          <w:numId w:val="1001"/>
          <w:ilvl w:val="0"/>
        </w:numPr>
      </w:pPr>
      <w:r>
        <w:t xml:space="preserve">Fulfills all requirements applicable to Product Development Engineer responsibilities within the Quality Management System</w:t>
      </w:r>
    </w:p>
    <w:p>
      <w:pPr>
        <w:pStyle w:val="Compact"/>
        <w:numPr>
          <w:numId w:val="1001"/>
          <w:ilvl w:val="0"/>
        </w:numPr>
      </w:pPr>
      <w:r>
        <w:t xml:space="preserve">Manages a wide variety of technical tasks and projects in the development of new products and manufacturing processes</w:t>
      </w:r>
    </w:p>
    <w:p>
      <w:pPr>
        <w:pStyle w:val="Compact"/>
        <w:numPr>
          <w:numId w:val="1001"/>
          <w:ilvl w:val="0"/>
        </w:numPr>
      </w:pPr>
      <w:r>
        <w:t xml:space="preserve">This individual will be a leader within the New Product Introduction group and a key member of Acclarent’s medical device product development teams</w:t>
      </w:r>
    </w:p>
    <w:p>
      <w:pPr>
        <w:pStyle w:val="Compact"/>
        <w:numPr>
          <w:numId w:val="1001"/>
          <w:ilvl w:val="0"/>
        </w:numPr>
      </w:pPr>
      <w:r>
        <w:t xml:space="preserve">Serves as a core team member and supply chain representative on the Acclarent new product development teams</w:t>
      </w:r>
    </w:p>
    <w:p>
      <w:pPr>
        <w:pStyle w:val="Compact"/>
        <w:numPr>
          <w:numId w:val="1001"/>
          <w:ilvl w:val="0"/>
        </w:numPr>
      </w:pPr>
      <w:r>
        <w:t xml:space="preserve">Contributes to and develops strategy for new product concepts, processes and techniques to ensure that products meet customer’s needs and are high quality and low cost products</w:t>
      </w:r>
    </w:p>
    <w:p>
      <w:pPr>
        <w:pStyle w:val="Heading2"/>
      </w:pPr>
      <w:bookmarkStart w:id="23" w:name="qualifications-for-principal-product-engineer"/>
      <w:r>
        <w:t xml:space="preserve">Qualifications for principal product engineer</w:t>
      </w:r>
      <w:bookmarkEnd w:id="23"/>
    </w:p>
    <w:p>
      <w:pPr>
        <w:pStyle w:val="Compact"/>
        <w:numPr>
          <w:numId w:val="1002"/>
          <w:ilvl w:val="0"/>
        </w:numPr>
      </w:pPr>
      <w:r>
        <w:t xml:space="preserve">Key interface to internal and external customers for Temperature products and applications</w:t>
      </w:r>
    </w:p>
    <w:p>
      <w:pPr>
        <w:pStyle w:val="Compact"/>
        <w:numPr>
          <w:numId w:val="1002"/>
          <w:ilvl w:val="0"/>
        </w:numPr>
      </w:pPr>
      <w:r>
        <w:t xml:space="preserve">7+ years experience developing, debugging, or deploying memory controller IP or products</w:t>
      </w:r>
    </w:p>
    <w:p>
      <w:pPr>
        <w:pStyle w:val="Compact"/>
        <w:numPr>
          <w:numId w:val="1002"/>
          <w:ilvl w:val="0"/>
        </w:numPr>
      </w:pPr>
      <w:r>
        <w:t xml:space="preserve">3+ years experience developing or using high speed DDR interface is a plus</w:t>
      </w:r>
    </w:p>
    <w:p>
      <w:pPr>
        <w:pStyle w:val="Compact"/>
        <w:numPr>
          <w:numId w:val="1002"/>
          <w:ilvl w:val="0"/>
        </w:numPr>
      </w:pPr>
      <w:r>
        <w:t xml:space="preserve">Experience with DDR PHY interface IP (DDR3/DDR4, LPDDR3/LPDDR4)</w:t>
      </w:r>
    </w:p>
    <w:p>
      <w:pPr>
        <w:pStyle w:val="Compact"/>
        <w:numPr>
          <w:numId w:val="1002"/>
          <w:ilvl w:val="0"/>
        </w:numPr>
      </w:pPr>
      <w:r>
        <w:t xml:space="preserve">Experience finding creative solutions and workarounds to functional bugs and process issues</w:t>
      </w:r>
    </w:p>
    <w:p>
      <w:pPr>
        <w:pStyle w:val="Compact"/>
        <w:numPr>
          <w:numId w:val="1002"/>
          <w:ilvl w:val="0"/>
        </w:numPr>
      </w:pPr>
      <w:r>
        <w:t xml:space="preserve">Experience with Verilog, synthesis, and static-timing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produc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produc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2021-10-28T13:25:48Z</dcterms:created>
  <dcterms:modified xsi:type="dcterms:W3CDTF">2021-10-28T13:25:48Z</dcterms:modified>
</cp:coreProperties>
</file>