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https://www.velvetjobs.com/job-descriptions/principal-process-engineer</w:t>
        </w:r>
      </w:hyperlink>
    </w:p>
    <w:p>
      <w:pPr>
        <w:pStyle w:val="Heading1"/>
      </w:pPr>
      <w:bookmarkStart w:id="21" w:name="example-of-principal-process-engineer-job-description"/>
      <w:r>
        <w:t xml:space="preserve">Example of Principal Process Engineer Job Description</w:t>
      </w:r>
      <w:bookmarkEnd w:id="21"/>
    </w:p>
    <w:p>
      <w:pPr>
        <w:pStyle w:val="Compact"/>
      </w:pPr>
      <w:r>
        <w:t xml:space="preserve">Our innovative and growing company is searching for experienced candidates for the position of principal process engineer. Thank you in advance for taking a look at the list of responsibilities and qualifications. We look forward to reviewing your resume.</w:t>
      </w:r>
    </w:p>
    <w:p>
      <w:pPr>
        <w:pStyle w:val="Heading2"/>
      </w:pPr>
      <w:bookmarkStart w:id="22" w:name="responsibilities-for-principal-process-engineer"/>
      <w:r>
        <w:t xml:space="preserve">Responsibilities for principal process engineer</w:t>
      </w:r>
      <w:bookmarkEnd w:id="22"/>
    </w:p>
    <w:p>
      <w:pPr>
        <w:pStyle w:val="Compact"/>
        <w:numPr>
          <w:numId w:val="1001"/>
          <w:ilvl w:val="0"/>
        </w:numPr>
      </w:pPr>
      <w:r>
        <w:t xml:space="preserve">Keeps abreast of Freeport daily unit operations ensuring quality, efficiency, and minimal waste</w:t>
      </w:r>
    </w:p>
    <w:p>
      <w:pPr>
        <w:pStyle w:val="Compact"/>
        <w:numPr>
          <w:numId w:val="1001"/>
          <w:ilvl w:val="0"/>
        </w:numPr>
      </w:pPr>
      <w:r>
        <w:t xml:space="preserve">Provide technical expertise for the revalidation of existing and development of new PHA's, LOPA's, Relief Valve Studies and Facility Siting in accordance with the requirements of Corporate PSM standards</w:t>
      </w:r>
    </w:p>
    <w:p>
      <w:pPr>
        <w:pStyle w:val="Compact"/>
        <w:numPr>
          <w:numId w:val="1001"/>
          <w:ilvl w:val="0"/>
        </w:numPr>
      </w:pPr>
      <w:r>
        <w:t xml:space="preserve">Improve and maintain EH&amp;S and PSM performance and compliance to corporate standards</w:t>
      </w:r>
    </w:p>
    <w:p>
      <w:pPr>
        <w:pStyle w:val="Compact"/>
        <w:numPr>
          <w:numId w:val="1001"/>
          <w:ilvl w:val="0"/>
        </w:numPr>
      </w:pPr>
      <w:r>
        <w:t xml:space="preserve">Reduce cost of manufacture, improve asset capability and support the targeted production rate of the Freeport Ethyleneamines and Saudi plants by using sound engineering methods to identify, define and execute capital, expense and/or no cost improvements</w:t>
      </w:r>
    </w:p>
    <w:p>
      <w:pPr>
        <w:pStyle w:val="Compact"/>
        <w:numPr>
          <w:numId w:val="1001"/>
          <w:ilvl w:val="0"/>
        </w:numPr>
      </w:pPr>
      <w:r>
        <w:t xml:space="preserve">Provide Product Stewardship and technical support for customers in the properties, use and storage of Ethyleneamines</w:t>
      </w:r>
    </w:p>
    <w:p>
      <w:pPr>
        <w:pStyle w:val="Compact"/>
        <w:numPr>
          <w:numId w:val="1001"/>
          <w:ilvl w:val="0"/>
        </w:numPr>
      </w:pPr>
      <w:r>
        <w:t xml:space="preserve">Advises and mentors younger engineers, presenting engineering viewpoint to management, and improving overall plant engineering practices and standards</w:t>
      </w:r>
    </w:p>
    <w:p>
      <w:pPr>
        <w:pStyle w:val="Compact"/>
        <w:numPr>
          <w:numId w:val="1001"/>
          <w:ilvl w:val="0"/>
        </w:numPr>
      </w:pPr>
      <w:r>
        <w:t xml:space="preserve">Provide expertise as Energy/Heat Transfer contact for Regional Manufacturing Technology Group</w:t>
      </w:r>
    </w:p>
    <w:p>
      <w:pPr>
        <w:pStyle w:val="Compact"/>
        <w:numPr>
          <w:numId w:val="1001"/>
          <w:ilvl w:val="0"/>
        </w:numPr>
      </w:pPr>
      <w:r>
        <w:t xml:space="preserve">Manage GMP aseptic production for filling &amp; finishing operations</w:t>
      </w:r>
    </w:p>
    <w:p>
      <w:pPr>
        <w:pStyle w:val="Compact"/>
        <w:numPr>
          <w:numId w:val="1001"/>
          <w:ilvl w:val="0"/>
        </w:numPr>
      </w:pPr>
      <w:r>
        <w:t xml:space="preserve">Participate and report to cross-functional development team and work in team environment to coordinate production activities</w:t>
      </w:r>
    </w:p>
    <w:p>
      <w:pPr>
        <w:pStyle w:val="Compact"/>
        <w:numPr>
          <w:numId w:val="1001"/>
          <w:ilvl w:val="0"/>
        </w:numPr>
      </w:pPr>
      <w:r>
        <w:t xml:space="preserve">Responsible for the development and execution of efficient and scalable fill/finish processes, scale up and validation</w:t>
      </w:r>
    </w:p>
    <w:p>
      <w:pPr>
        <w:pStyle w:val="Heading2"/>
      </w:pPr>
      <w:bookmarkStart w:id="23" w:name="qualifications-for-principal-process-engineer"/>
      <w:r>
        <w:t xml:space="preserve">Qualifications for principal process engineer</w:t>
      </w:r>
      <w:bookmarkEnd w:id="23"/>
    </w:p>
    <w:p>
      <w:pPr>
        <w:pStyle w:val="Compact"/>
        <w:numPr>
          <w:numId w:val="1002"/>
          <w:ilvl w:val="0"/>
        </w:numPr>
      </w:pPr>
      <w:r>
        <w:t xml:space="preserve">Extended GxP and HSE knowledge</w:t>
      </w:r>
    </w:p>
    <w:p>
      <w:pPr>
        <w:pStyle w:val="Compact"/>
        <w:numPr>
          <w:numId w:val="1002"/>
          <w:ilvl w:val="0"/>
        </w:numPr>
      </w:pPr>
      <w:r>
        <w:t xml:space="preserve">Broad knowledge of process innovation and best practice in field of expertise</w:t>
      </w:r>
    </w:p>
    <w:p>
      <w:pPr>
        <w:pStyle w:val="Compact"/>
        <w:numPr>
          <w:numId w:val="1002"/>
          <w:ilvl w:val="0"/>
        </w:numPr>
      </w:pPr>
      <w:r>
        <w:t xml:space="preserve">Broad discipline specific project knowledge on large capital projects</w:t>
      </w:r>
    </w:p>
    <w:p>
      <w:pPr>
        <w:pStyle w:val="Compact"/>
        <w:numPr>
          <w:numId w:val="1002"/>
          <w:ilvl w:val="0"/>
        </w:numPr>
      </w:pPr>
      <w:r>
        <w:t xml:space="preserve">Operational experience in the production environment</w:t>
      </w:r>
    </w:p>
    <w:p>
      <w:pPr>
        <w:pStyle w:val="Compact"/>
        <w:numPr>
          <w:numId w:val="1002"/>
          <w:ilvl w:val="0"/>
        </w:numPr>
      </w:pPr>
      <w:r>
        <w:t xml:space="preserve">In-depth knowledge of pharmaceutical processes</w:t>
      </w:r>
    </w:p>
    <w:p>
      <w:pPr>
        <w:pStyle w:val="Compact"/>
        <w:numPr>
          <w:numId w:val="1002"/>
          <w:ilvl w:val="0"/>
        </w:numPr>
      </w:pPr>
      <w:r>
        <w:t xml:space="preserve">Experienced in working with internal and external project groups / vendors and leading them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ncipal-proces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ncipal-proces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2021-10-28T18:37:24Z</dcterms:created>
  <dcterms:modified xsi:type="dcterms:W3CDTF">2021-10-28T18:37:24Z</dcterms:modified>
</cp:coreProperties>
</file>