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https://www.velvetjobs.com/job-descriptions/principal-manager</w:t>
        </w:r>
      </w:hyperlink>
    </w:p>
    <w:p>
      <w:pPr>
        <w:pStyle w:val="Heading1"/>
      </w:pPr>
      <w:bookmarkStart w:id="21" w:name="example-of-principal-manager-job-description"/>
      <w:r>
        <w:t xml:space="preserve">Example of Principal Manager Job Description</w:t>
      </w:r>
      <w:bookmarkEnd w:id="21"/>
    </w:p>
    <w:p>
      <w:pPr>
        <w:pStyle w:val="Compact"/>
      </w:pPr>
      <w:r>
        <w:t xml:space="preserve">Our innovative and growing company is looking for a principal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manager"/>
      <w:r>
        <w:t xml:space="preserve">Responsibilities for principal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an innovative, technical culture that inspires employees, and outsiders with the long-term vision of the company for the purposes or recruitment and marketing</w:t>
      </w:r>
    </w:p>
    <w:p>
      <w:pPr>
        <w:pStyle w:val="Compact"/>
        <w:numPr>
          <w:numId w:val="1001"/>
          <w:ilvl w:val="0"/>
        </w:numPr>
      </w:pPr>
      <w:r>
        <w:t xml:space="preserve">Own the technology roadmap for aviation related products</w:t>
      </w:r>
    </w:p>
    <w:p>
      <w:pPr>
        <w:pStyle w:val="Compact"/>
        <w:numPr>
          <w:numId w:val="1001"/>
          <w:ilvl w:val="0"/>
        </w:numPr>
      </w:pPr>
      <w:r>
        <w:t xml:space="preserve">Participate as credible technical and market authority as needed</w:t>
      </w:r>
    </w:p>
    <w:p>
      <w:pPr>
        <w:pStyle w:val="Compact"/>
        <w:numPr>
          <w:numId w:val="1001"/>
          <w:ilvl w:val="0"/>
        </w:numPr>
      </w:pPr>
      <w:r>
        <w:t xml:space="preserve">Work with the GEBeyond technical and business team to design, resource and establish the engineering organization</w:t>
      </w:r>
    </w:p>
    <w:p>
      <w:pPr>
        <w:pStyle w:val="Compact"/>
        <w:numPr>
          <w:numId w:val="1001"/>
          <w:ilvl w:val="0"/>
        </w:numPr>
      </w:pPr>
      <w:r>
        <w:t xml:space="preserve">Track competitive offerings, at the feature level and provide advice to leadership team</w:t>
      </w:r>
    </w:p>
    <w:p>
      <w:pPr>
        <w:pStyle w:val="Compact"/>
        <w:numPr>
          <w:numId w:val="1001"/>
          <w:ilvl w:val="0"/>
        </w:numPr>
      </w:pPr>
      <w:r>
        <w:t xml:space="preserve">Drive, plan, and execute marketing events</w:t>
      </w:r>
    </w:p>
    <w:p>
      <w:pPr>
        <w:pStyle w:val="Compact"/>
        <w:numPr>
          <w:numId w:val="1001"/>
          <w:ilvl w:val="0"/>
        </w:numPr>
      </w:pPr>
      <w:r>
        <w:t xml:space="preserve">Perform competitive analysis and customer research to better understand how the value props delivered in your feature area compare to the marketplace</w:t>
      </w:r>
    </w:p>
    <w:p>
      <w:pPr>
        <w:pStyle w:val="Compact"/>
        <w:numPr>
          <w:numId w:val="1001"/>
          <w:ilvl w:val="0"/>
        </w:numPr>
      </w:pPr>
      <w:r>
        <w:t xml:space="preserve">Act as “Product Owner” for your feature area by establishing a vision, defining measurable goals, and tracking progress through quick iteration</w:t>
      </w:r>
    </w:p>
    <w:p>
      <w:pPr>
        <w:pStyle w:val="Compact"/>
        <w:numPr>
          <w:numId w:val="1001"/>
          <w:ilvl w:val="0"/>
        </w:numPr>
      </w:pPr>
      <w:r>
        <w:t xml:space="preserve">Influence management and broad features teams to the benefit of our customers and the business</w:t>
      </w:r>
    </w:p>
    <w:p>
      <w:pPr>
        <w:pStyle w:val="Compact"/>
        <w:numPr>
          <w:numId w:val="1001"/>
          <w:ilvl w:val="0"/>
        </w:numPr>
      </w:pPr>
      <w:r>
        <w:t xml:space="preserve">Run highly complex programs with multiple streams, dependencies and stakeholders</w:t>
      </w:r>
    </w:p>
    <w:p>
      <w:pPr>
        <w:pStyle w:val="Heading2"/>
      </w:pPr>
      <w:bookmarkStart w:id="23" w:name="qualifications-for-principal-manager"/>
      <w:r>
        <w:t xml:space="preserve">Qualifications for principal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mix of creativity, product instincts, technical acumen, with a good mind for monetization, and maniacal focus on user experience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compute infrastructure (server platforms, network equipment) and their effects on data center resources such as power, physical space, rack units, , a plus</w:t>
      </w:r>
    </w:p>
    <w:p>
      <w:pPr>
        <w:pStyle w:val="Compact"/>
        <w:numPr>
          <w:numId w:val="1002"/>
          <w:ilvl w:val="0"/>
        </w:numPr>
      </w:pPr>
      <w:r>
        <w:t xml:space="preserve">Bachelor and/or graduate degree in computer science, engineering, mathematics or equivalent</w:t>
      </w:r>
    </w:p>
    <w:p>
      <w:pPr>
        <w:pStyle w:val="Compact"/>
        <w:numPr>
          <w:numId w:val="1002"/>
          <w:ilvl w:val="0"/>
        </w:numPr>
      </w:pPr>
      <w:r>
        <w:t xml:space="preserve">BS/BA or equivalent technical 4-year degree</w:t>
      </w:r>
    </w:p>
    <w:p>
      <w:pPr>
        <w:pStyle w:val="Compact"/>
        <w:numPr>
          <w:numId w:val="1002"/>
          <w:ilvl w:val="0"/>
        </w:numPr>
      </w:pPr>
      <w:r>
        <w:t xml:space="preserve">Proven ability designing and shipping complex, technical software systems</w:t>
      </w:r>
    </w:p>
    <w:p>
      <w:pPr>
        <w:pStyle w:val="Compact"/>
        <w:numPr>
          <w:numId w:val="1002"/>
          <w:ilvl w:val="0"/>
        </w:numPr>
      </w:pPr>
      <w:r>
        <w:t xml:space="preserve">Establish and measure success criteria and other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2021-10-28T18:39:14Z</dcterms:created>
  <dcterms:modified xsi:type="dcterms:W3CDTF">2021-10-28T18:39:14Z</dcterms:modified>
</cp:coreProperties>
</file>