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https://www.velvetjobs.com/job-descriptions/principal-electrical</w:t>
        </w:r>
      </w:hyperlink>
    </w:p>
    <w:p>
      <w:pPr>
        <w:pStyle w:val="Heading1"/>
      </w:pPr>
      <w:bookmarkStart w:id="21" w:name="example-of-principal-electrical-job-description"/>
      <w:r>
        <w:t xml:space="preserve">Example of Principal Electrical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principal electrical.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electrical"/>
      <w:r>
        <w:t xml:space="preserve">Responsibilities for principal electrical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Tender and bid winning support including outline design schemes, feasibility studies, production and evaluation of concepts</w:t>
      </w:r>
    </w:p>
    <w:p>
      <w:pPr>
        <w:pStyle w:val="Compact"/>
        <w:numPr>
          <w:numId w:val="1001"/>
          <w:ilvl w:val="0"/>
        </w:numPr>
      </w:pPr>
      <w:r>
        <w:t xml:space="preserve">Resolution of technical project, construction and design issues, incidents, defects and failures</w:t>
      </w:r>
    </w:p>
    <w:p>
      <w:pPr>
        <w:pStyle w:val="Compact"/>
        <w:numPr>
          <w:numId w:val="1001"/>
          <w:ilvl w:val="0"/>
        </w:numPr>
      </w:pPr>
      <w:r>
        <w:t xml:space="preserve">Site visits, surveys and inspections, reporting and advising on SHE issues</w:t>
      </w:r>
    </w:p>
    <w:p>
      <w:pPr>
        <w:pStyle w:val="Compact"/>
        <w:numPr>
          <w:numId w:val="1001"/>
          <w:ilvl w:val="0"/>
        </w:numPr>
      </w:pPr>
      <w:r>
        <w:t xml:space="preserve">Extensive experience at voltages up to 132kV is essential and and experience to at least 400kV would be an advantage</w:t>
      </w:r>
    </w:p>
    <w:p>
      <w:pPr>
        <w:pStyle w:val="Compact"/>
        <w:numPr>
          <w:numId w:val="1001"/>
          <w:ilvl w:val="0"/>
        </w:numPr>
      </w:pPr>
      <w:r>
        <w:t xml:space="preserve">Lead major projects, or phases of projects, to resolve advanced and complex technical problems</w:t>
      </w:r>
    </w:p>
    <w:p>
      <w:pPr>
        <w:pStyle w:val="Compact"/>
        <w:numPr>
          <w:numId w:val="1001"/>
          <w:ilvl w:val="0"/>
        </w:numPr>
      </w:pPr>
      <w:r>
        <w:t xml:space="preserve">Review customer EMI/EMC requirements</w:t>
      </w:r>
    </w:p>
    <w:p>
      <w:pPr>
        <w:pStyle w:val="Compact"/>
        <w:numPr>
          <w:numId w:val="1001"/>
          <w:ilvl w:val="0"/>
        </w:numPr>
      </w:pPr>
      <w:r>
        <w:t xml:space="preserve">Conduct analysis to determine compatibility of components, subsystems and systems</w:t>
      </w:r>
    </w:p>
    <w:p>
      <w:pPr>
        <w:pStyle w:val="Compact"/>
        <w:numPr>
          <w:numId w:val="1001"/>
          <w:ilvl w:val="0"/>
        </w:numPr>
      </w:pPr>
      <w:r>
        <w:t xml:space="preserve">Identify potential design issues and provide solution options</w:t>
      </w:r>
    </w:p>
    <w:p>
      <w:pPr>
        <w:pStyle w:val="Compact"/>
        <w:numPr>
          <w:numId w:val="1001"/>
          <w:ilvl w:val="0"/>
        </w:numPr>
      </w:pPr>
      <w:r>
        <w:t xml:space="preserve">Provide EMC design strategy to electrical and mechanical design teams</w:t>
      </w:r>
    </w:p>
    <w:p>
      <w:pPr>
        <w:pStyle w:val="Compact"/>
        <w:numPr>
          <w:numId w:val="1001"/>
          <w:ilvl w:val="0"/>
        </w:numPr>
      </w:pPr>
      <w:r>
        <w:t xml:space="preserve">Determine the need for transient protection for electromagnetic threats including power surges and lightning induced currents</w:t>
      </w:r>
    </w:p>
    <w:p>
      <w:pPr>
        <w:pStyle w:val="Heading2"/>
      </w:pPr>
      <w:bookmarkStart w:id="23" w:name="qualifications-for-principal-electrical"/>
      <w:r>
        <w:t xml:space="preserve">Qualifications for principal electrical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line management or team management preferable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engineering practices, techniques and procedures and interfaces with design team and client needs</w:t>
      </w:r>
    </w:p>
    <w:p>
      <w:pPr>
        <w:pStyle w:val="Compact"/>
        <w:numPr>
          <w:numId w:val="1002"/>
          <w:ilvl w:val="0"/>
        </w:numPr>
      </w:pPr>
      <w:r>
        <w:t xml:space="preserve">Understanding of design principles and ability to practically apply them and tailor them to new challenges</w:t>
      </w:r>
    </w:p>
    <w:p>
      <w:pPr>
        <w:pStyle w:val="Compact"/>
        <w:numPr>
          <w:numId w:val="1002"/>
          <w:ilvl w:val="0"/>
        </w:numPr>
      </w:pPr>
      <w:r>
        <w:t xml:space="preserve">Candidates must be Degree qualified in Electrical Engineering</w:t>
      </w:r>
    </w:p>
    <w:p>
      <w:pPr>
        <w:pStyle w:val="Compact"/>
        <w:numPr>
          <w:numId w:val="1002"/>
          <w:ilvl w:val="0"/>
        </w:numPr>
      </w:pPr>
      <w:r>
        <w:t xml:space="preserve">A chartered engineer or close to chartership</w:t>
      </w:r>
    </w:p>
    <w:p>
      <w:pPr>
        <w:pStyle w:val="Compact"/>
        <w:numPr>
          <w:numId w:val="1002"/>
          <w:ilvl w:val="0"/>
        </w:numPr>
      </w:pPr>
      <w:r>
        <w:t xml:space="preserve">Proven track record in leading multi-disciplinary design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electr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electr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