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https://www.velvetjobs.com/job-descriptions/principal-electrical</w:t>
        </w:r>
      </w:hyperlink>
    </w:p>
    <w:p>
      <w:pPr>
        <w:pStyle w:val="Heading1"/>
      </w:pPr>
      <w:bookmarkStart w:id="21" w:name="example-of-principal-electrical-job-description"/>
      <w:r>
        <w:t xml:space="preserve">Example of Principal Electrical Job Description</w:t>
      </w:r>
      <w:bookmarkEnd w:id="21"/>
    </w:p>
    <w:p>
      <w:pPr>
        <w:pStyle w:val="Compact"/>
      </w:pPr>
      <w:r>
        <w:t xml:space="preserve">Our growing company is looking to fill the role of principal electrical.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electrical"/>
      <w:r>
        <w:t xml:space="preserve">Responsibilities for principal electrical</w:t>
      </w:r>
      <w:bookmarkEnd w:id="22"/>
    </w:p>
    <w:p>
      <w:pPr>
        <w:pStyle w:val="Compact"/>
        <w:numPr>
          <w:numId w:val="1001"/>
          <w:ilvl w:val="0"/>
        </w:numPr>
      </w:pPr>
      <w:r>
        <w:t xml:space="preserve">Work with mechanical and stress engineers to ensure proper packaging of systems</w:t>
      </w:r>
    </w:p>
    <w:p>
      <w:pPr>
        <w:pStyle w:val="Compact"/>
        <w:numPr>
          <w:numId w:val="1001"/>
          <w:ilvl w:val="0"/>
        </w:numPr>
      </w:pPr>
      <w:r>
        <w:t xml:space="preserve">Acts as an authority for complex projects, initiatives on programs on behalf of D876 Radar Engineering</w:t>
      </w:r>
    </w:p>
    <w:p>
      <w:pPr>
        <w:pStyle w:val="Compact"/>
        <w:numPr>
          <w:numId w:val="1001"/>
          <w:ilvl w:val="0"/>
        </w:numPr>
      </w:pPr>
      <w:r>
        <w:t xml:space="preserve">Provide leadership influence strategic planning for major technical projects that significantly impact the business</w:t>
      </w:r>
    </w:p>
    <w:p>
      <w:pPr>
        <w:pStyle w:val="Compact"/>
        <w:numPr>
          <w:numId w:val="1001"/>
          <w:ilvl w:val="0"/>
        </w:numPr>
      </w:pPr>
      <w:r>
        <w:t xml:space="preserve">Assist in the design of production test equipment and research support apparatus</w:t>
      </w:r>
    </w:p>
    <w:p>
      <w:pPr>
        <w:pStyle w:val="Compact"/>
        <w:numPr>
          <w:numId w:val="1001"/>
          <w:ilvl w:val="0"/>
        </w:numPr>
      </w:pPr>
      <w:r>
        <w:t xml:space="preserve">Perform technical analysis and feasibility studies related to the design, development, and implementation of hardware for products and production support equipment</w:t>
      </w:r>
    </w:p>
    <w:p>
      <w:pPr>
        <w:pStyle w:val="Compact"/>
        <w:numPr>
          <w:numId w:val="1001"/>
          <w:ilvl w:val="0"/>
        </w:numPr>
      </w:pPr>
      <w:r>
        <w:t xml:space="preserve">Assist the hardware validation team in establishing production test protocols and automated testing systems</w:t>
      </w:r>
    </w:p>
    <w:p>
      <w:pPr>
        <w:pStyle w:val="Compact"/>
        <w:numPr>
          <w:numId w:val="1001"/>
          <w:ilvl w:val="0"/>
        </w:numPr>
      </w:pPr>
      <w:r>
        <w:t xml:space="preserve">Investigate and resolve issues due to hardware component obsolescence and resolving product corrective action requests to improve product quality and manufacturability</w:t>
      </w:r>
    </w:p>
    <w:p>
      <w:pPr>
        <w:pStyle w:val="Compact"/>
        <w:numPr>
          <w:numId w:val="1001"/>
          <w:ilvl w:val="0"/>
        </w:numPr>
      </w:pPr>
      <w:r>
        <w:t xml:space="preserve">Lead System architecture and design of cutting-edge, low power, and often miniaturized embedded systems</w:t>
      </w:r>
    </w:p>
    <w:p>
      <w:pPr>
        <w:pStyle w:val="Compact"/>
        <w:numPr>
          <w:numId w:val="1001"/>
          <w:ilvl w:val="0"/>
        </w:numPr>
      </w:pPr>
      <w:r>
        <w:t xml:space="preserve">Interface with Mechanical, Firmware, and Testing/Validation teams during new product development/introduction</w:t>
      </w:r>
    </w:p>
    <w:p>
      <w:pPr>
        <w:pStyle w:val="Compact"/>
        <w:numPr>
          <w:numId w:val="1001"/>
          <w:ilvl w:val="0"/>
        </w:numPr>
      </w:pPr>
      <w:r>
        <w:t xml:space="preserve">Function daily in a principle-level hardware design role</w:t>
      </w:r>
    </w:p>
    <w:p>
      <w:pPr>
        <w:pStyle w:val="Heading2"/>
      </w:pPr>
      <w:bookmarkStart w:id="23" w:name="qualifications-for-principal-electrical"/>
      <w:r>
        <w:t xml:space="preserve">Qualifications for principal electrical</w:t>
      </w:r>
      <w:bookmarkEnd w:id="23"/>
    </w:p>
    <w:p>
      <w:pPr>
        <w:pStyle w:val="Compact"/>
        <w:numPr>
          <w:numId w:val="1002"/>
          <w:ilvl w:val="0"/>
        </w:numPr>
      </w:pPr>
      <w:r>
        <w:t xml:space="preserve">Minimum 15 years of experience in Offshore Electrical Engineering and Design is highly preferred</w:t>
      </w:r>
    </w:p>
    <w:p>
      <w:pPr>
        <w:pStyle w:val="Compact"/>
        <w:numPr>
          <w:numId w:val="1002"/>
          <w:ilvl w:val="0"/>
        </w:numPr>
      </w:pPr>
      <w:r>
        <w:t xml:space="preserve">Familiar with the content and application of statutory codes and guidelines related to electrical engineering as applicable for offshore</w:t>
      </w:r>
    </w:p>
    <w:p>
      <w:pPr>
        <w:pStyle w:val="Compact"/>
        <w:numPr>
          <w:numId w:val="1002"/>
          <w:ilvl w:val="0"/>
        </w:numPr>
      </w:pPr>
      <w:r>
        <w:t xml:space="preserve">Must have BS in engineering</w:t>
      </w:r>
    </w:p>
    <w:p>
      <w:pPr>
        <w:pStyle w:val="Compact"/>
        <w:numPr>
          <w:numId w:val="1002"/>
          <w:ilvl w:val="0"/>
        </w:numPr>
      </w:pPr>
      <w:r>
        <w:t xml:space="preserve">Experience with relevant regulatory and agency requirements (ISO 13485, ISO 14971, IEC 60601-1, IEC 61010-1, IEC 62304, FDA submissions)</w:t>
      </w:r>
    </w:p>
    <w:p>
      <w:pPr>
        <w:pStyle w:val="Compact"/>
        <w:numPr>
          <w:numId w:val="1002"/>
          <w:ilvl w:val="0"/>
        </w:numPr>
      </w:pPr>
      <w:r>
        <w:t xml:space="preserve">Ability to communicate effectively with clients and team members, including technical concepts budget and schedule issues</w:t>
      </w:r>
    </w:p>
    <w:p>
      <w:pPr>
        <w:pStyle w:val="Compact"/>
        <w:numPr>
          <w:numId w:val="1002"/>
          <w:ilvl w:val="0"/>
        </w:numPr>
      </w:pPr>
      <w:r>
        <w:t xml:space="preserve">Prepare and report on progress, feasibility, and concept studies,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electr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electr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2021-10-28T13:00:03Z</dcterms:created>
  <dcterms:modified xsi:type="dcterms:W3CDTF">2021-10-28T13:00:03Z</dcterms:modified>
</cp:coreProperties>
</file>