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https://www.velvetjobs.com/job-descriptions/principal-design-engineer</w:t>
        </w:r>
      </w:hyperlink>
    </w:p>
    <w:p>
      <w:pPr>
        <w:pStyle w:val="Heading1"/>
      </w:pPr>
      <w:bookmarkStart w:id="21" w:name="example-of-principal-design-engineer-job-description"/>
      <w:r>
        <w:t xml:space="preserve">Example of Principal Design Engineer Job Description</w:t>
      </w:r>
      <w:bookmarkEnd w:id="21"/>
    </w:p>
    <w:p>
      <w:pPr>
        <w:pStyle w:val="Compact"/>
      </w:pPr>
      <w:r>
        <w:t xml:space="preserve">Our company is growing rapidly and is looking to fill the role of principal design engineer. To join our growing team, please review the list of responsibilities and qualifications.</w:t>
      </w:r>
    </w:p>
    <w:p>
      <w:pPr>
        <w:pStyle w:val="Heading2"/>
      </w:pPr>
      <w:bookmarkStart w:id="22" w:name="responsibilities-for-principal-design-engineer"/>
      <w:r>
        <w:t xml:space="preserve">Responsibilities for principal design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Achieve goals within budget within time deadlines</w:t>
      </w:r>
    </w:p>
    <w:p>
      <w:pPr>
        <w:pStyle w:val="Compact"/>
        <w:numPr>
          <w:numId w:val="1001"/>
          <w:ilvl w:val="0"/>
        </w:numPr>
      </w:pPr>
      <w:r>
        <w:t xml:space="preserve">Assist in the design &amp; execution of Product Development Process (PDP) for all OSTA design or distributed products</w:t>
      </w:r>
    </w:p>
    <w:p>
      <w:pPr>
        <w:pStyle w:val="Compact"/>
        <w:numPr>
          <w:numId w:val="1001"/>
          <w:ilvl w:val="0"/>
        </w:numPr>
      </w:pPr>
      <w:r>
        <w:t xml:space="preserve">Demonstrate project management skills and interact and collaborate with cross-functional teams</w:t>
      </w:r>
    </w:p>
    <w:p>
      <w:pPr>
        <w:pStyle w:val="Compact"/>
        <w:numPr>
          <w:numId w:val="1001"/>
          <w:ilvl w:val="0"/>
        </w:numPr>
      </w:pPr>
      <w:r>
        <w:t xml:space="preserve">Provide leadership in understanding of the regulations to other disciplines within and outside the organization</w:t>
      </w:r>
    </w:p>
    <w:p>
      <w:pPr>
        <w:pStyle w:val="Compact"/>
        <w:numPr>
          <w:numId w:val="1001"/>
          <w:ilvl w:val="0"/>
        </w:numPr>
      </w:pPr>
      <w:r>
        <w:t xml:space="preserve">Support and/or lead Process/Design Validation/Verification activities and approach including software validation</w:t>
      </w:r>
    </w:p>
    <w:p>
      <w:pPr>
        <w:pStyle w:val="Compact"/>
        <w:numPr>
          <w:numId w:val="1001"/>
          <w:ilvl w:val="0"/>
        </w:numPr>
      </w:pPr>
      <w:r>
        <w:t xml:space="preserve">Support Manufacturing Engineering in the creation of DMR, DHR, routes, and bills of material, print changes, and specifications for in- house / external manufacturing</w:t>
      </w:r>
    </w:p>
    <w:p>
      <w:pPr>
        <w:pStyle w:val="Compact"/>
        <w:numPr>
          <w:numId w:val="1001"/>
          <w:ilvl w:val="0"/>
        </w:numPr>
      </w:pPr>
      <w:r>
        <w:t xml:space="preserve">Communicate effectively at all levels within Quality cross functionally with departments such as PD, Regulatory, Sales, Supply Chain, Regulatory, and Marketing in order to provide quality input</w:t>
      </w:r>
    </w:p>
    <w:p>
      <w:pPr>
        <w:pStyle w:val="Compact"/>
        <w:numPr>
          <w:numId w:val="1001"/>
          <w:ilvl w:val="0"/>
        </w:numPr>
      </w:pPr>
      <w:r>
        <w:t xml:space="preserve">May be responsible for providing project direction, coaching, mentoring and supervision for design assurance quality engineers and/or technical team personnel</w:t>
      </w:r>
    </w:p>
    <w:p>
      <w:pPr>
        <w:pStyle w:val="Compact"/>
        <w:numPr>
          <w:numId w:val="1001"/>
          <w:ilvl w:val="0"/>
        </w:numPr>
      </w:pPr>
      <w:r>
        <w:t xml:space="preserve">Candidate will work on the design and integration of various subsystems into an ARM processor based MPU</w:t>
      </w:r>
    </w:p>
    <w:p>
      <w:pPr>
        <w:pStyle w:val="Compact"/>
        <w:numPr>
          <w:numId w:val="1001"/>
          <w:ilvl w:val="0"/>
        </w:numPr>
      </w:pPr>
      <w:r>
        <w:t xml:space="preserve">Hold spec reviews, code reviews, coverage analysis, to meet corporate ISO Quality goals</w:t>
      </w:r>
    </w:p>
    <w:p>
      <w:pPr>
        <w:pStyle w:val="Heading2"/>
      </w:pPr>
      <w:bookmarkStart w:id="23" w:name="qualifications-for-principal-design-engineer"/>
      <w:r>
        <w:t xml:space="preserve">Qualifications for principal design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Knowledge for High speed digital &amp; analog (Power supply, DSP, DDR ) electronic components and circuitry</w:t>
      </w:r>
    </w:p>
    <w:p>
      <w:pPr>
        <w:pStyle w:val="Compact"/>
        <w:numPr>
          <w:numId w:val="1002"/>
          <w:ilvl w:val="0"/>
        </w:numPr>
      </w:pPr>
      <w:r>
        <w:t xml:space="preserve">Knowledge of simulation (hyperlynx) and measurement techniques for DDR</w:t>
      </w:r>
    </w:p>
    <w:p>
      <w:pPr>
        <w:pStyle w:val="Compact"/>
        <w:numPr>
          <w:numId w:val="1002"/>
          <w:ilvl w:val="0"/>
        </w:numPr>
      </w:pPr>
      <w:r>
        <w:t xml:space="preserve">Experience with the design and manufacturing of precision sheet metal/machined components</w:t>
      </w:r>
    </w:p>
    <w:p>
      <w:pPr>
        <w:pStyle w:val="Compact"/>
        <w:numPr>
          <w:numId w:val="1002"/>
          <w:ilvl w:val="0"/>
        </w:numPr>
      </w:pPr>
      <w:r>
        <w:t xml:space="preserve">Experience designing complex plastic parts and tooling, including working with manufacturers and evaluating first shots and FAI parts</w:t>
      </w:r>
    </w:p>
    <w:p>
      <w:pPr>
        <w:pStyle w:val="Compact"/>
        <w:numPr>
          <w:numId w:val="1002"/>
          <w:ilvl w:val="0"/>
        </w:numPr>
      </w:pPr>
      <w:r>
        <w:t xml:space="preserve">Understanding of system level thermal management including fan and heatsink design, air baffling, thermal simulation, and thermal testing and analysis</w:t>
      </w:r>
    </w:p>
    <w:p>
      <w:pPr>
        <w:pStyle w:val="Compact"/>
        <w:numPr>
          <w:numId w:val="1002"/>
          <w:ilvl w:val="0"/>
        </w:numPr>
      </w:pPr>
      <w:r>
        <w:t xml:space="preserve">Familiarity with cost sensitive high reliability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esig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esig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2021-10-28T18:38:27Z</dcterms:created>
  <dcterms:modified xsi:type="dcterms:W3CDTF">2021-10-28T18:38:27Z</dcterms:modified>
</cp:coreProperties>
</file>