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https://www.velvetjobs.com/job-descriptions/principal-data-scientist</w:t>
        </w:r>
      </w:hyperlink>
    </w:p>
    <w:p>
      <w:pPr>
        <w:pStyle w:val="Heading1"/>
      </w:pPr>
      <w:bookmarkStart w:id="21" w:name="example-of-principal-data-scientist-job-description"/>
      <w:r>
        <w:t xml:space="preserve">Example of Principal Data Scientist Job Description</w:t>
      </w:r>
      <w:bookmarkEnd w:id="21"/>
    </w:p>
    <w:p>
      <w:pPr>
        <w:pStyle w:val="Compact"/>
      </w:pPr>
      <w:r>
        <w:t xml:space="preserve">Our innovative and growing company is looking to fill the role of principal data scientist.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incipal-data-scientist"/>
      <w:r>
        <w:t xml:space="preserve">Responsibilities for principal data scientist</w:t>
      </w:r>
      <w:bookmarkEnd w:id="22"/>
    </w:p>
    <w:p>
      <w:pPr>
        <w:pStyle w:val="Compact"/>
        <w:numPr>
          <w:numId w:val="1001"/>
          <w:ilvl w:val="0"/>
        </w:numPr>
      </w:pPr>
      <w:r>
        <w:t xml:space="preserve">Act as a thought leader in the international business</w:t>
      </w:r>
    </w:p>
    <w:p>
      <w:pPr>
        <w:pStyle w:val="Compact"/>
        <w:numPr>
          <w:numId w:val="1001"/>
          <w:ilvl w:val="0"/>
        </w:numPr>
      </w:pPr>
      <w:r>
        <w:t xml:space="preserve">Conduct advanced statistical analysis to determine trends and data relationships</w:t>
      </w:r>
    </w:p>
    <w:p>
      <w:pPr>
        <w:pStyle w:val="Compact"/>
        <w:numPr>
          <w:numId w:val="1001"/>
          <w:ilvl w:val="0"/>
        </w:numPr>
      </w:pPr>
      <w:r>
        <w:t xml:space="preserve">Key responsibility will be to define new infrastructure to extract, manage, and analyze data in a scalable way</w:t>
      </w:r>
    </w:p>
    <w:p>
      <w:pPr>
        <w:pStyle w:val="Compact"/>
        <w:numPr>
          <w:numId w:val="1001"/>
          <w:ilvl w:val="0"/>
        </w:numPr>
      </w:pPr>
      <w:r>
        <w:t xml:space="preserve">Retrieve, prepare, and process data via variety of data sources such as social media, news, internal/external documents, emails, financial data, and operational data</w:t>
      </w:r>
    </w:p>
    <w:p>
      <w:pPr>
        <w:pStyle w:val="Compact"/>
        <w:numPr>
          <w:numId w:val="1001"/>
          <w:ilvl w:val="0"/>
        </w:numPr>
      </w:pPr>
      <w:r>
        <w:t xml:space="preserve">Evaluate all models and provide authorization of design, outcomes, and recommendations on implementation &amp; validation steps</w:t>
      </w:r>
    </w:p>
    <w:p>
      <w:pPr>
        <w:pStyle w:val="Compact"/>
        <w:numPr>
          <w:numId w:val="1001"/>
          <w:ilvl w:val="0"/>
        </w:numPr>
      </w:pPr>
      <w:r>
        <w:t xml:space="preserve">Create road maps for implementation of data and analytics strategy, including infrastructure design and development of data models</w:t>
      </w:r>
    </w:p>
    <w:p>
      <w:pPr>
        <w:pStyle w:val="Compact"/>
        <w:numPr>
          <w:numId w:val="1001"/>
          <w:ilvl w:val="0"/>
        </w:numPr>
      </w:pPr>
      <w:r>
        <w:t xml:space="preserve">Establish data policies, standards, organization and enforcement of data governance</w:t>
      </w:r>
    </w:p>
    <w:p>
      <w:pPr>
        <w:pStyle w:val="Compact"/>
        <w:numPr>
          <w:numId w:val="1001"/>
          <w:ilvl w:val="0"/>
        </w:numPr>
      </w:pPr>
      <w:r>
        <w:t xml:space="preserve">Explain the ‘why &amp; how’ of your data driven recommendations to cross-functional teams</w:t>
      </w:r>
    </w:p>
    <w:p>
      <w:pPr>
        <w:pStyle w:val="Compact"/>
        <w:numPr>
          <w:numId w:val="1001"/>
          <w:ilvl w:val="0"/>
        </w:numPr>
      </w:pPr>
      <w:r>
        <w:t xml:space="preserve">Be an expert on data (what is available, how it can be leveraged )</w:t>
      </w:r>
    </w:p>
    <w:p>
      <w:pPr>
        <w:pStyle w:val="Compact"/>
        <w:numPr>
          <w:numId w:val="1001"/>
          <w:ilvl w:val="0"/>
        </w:numPr>
      </w:pPr>
      <w:r>
        <w:t xml:space="preserve">Actively build IP via patent filing, white papers and conference papers</w:t>
      </w:r>
    </w:p>
    <w:p>
      <w:pPr>
        <w:pStyle w:val="Heading2"/>
      </w:pPr>
      <w:bookmarkStart w:id="23" w:name="qualifications-for-principal-data-scientist"/>
      <w:r>
        <w:t xml:space="preserve">Qualifications for principal data scientist</w:t>
      </w:r>
      <w:bookmarkEnd w:id="23"/>
    </w:p>
    <w:p>
      <w:pPr>
        <w:pStyle w:val="Compact"/>
        <w:numPr>
          <w:numId w:val="1002"/>
          <w:ilvl w:val="0"/>
        </w:numPr>
      </w:pPr>
      <w:r>
        <w:t xml:space="preserve">Fundamental understanding of statistics – hypothesis testing (t-test, p-values), confidence intervals, regression, classification, and optimization</w:t>
      </w:r>
    </w:p>
    <w:p>
      <w:pPr>
        <w:pStyle w:val="Compact"/>
        <w:numPr>
          <w:numId w:val="1002"/>
          <w:ilvl w:val="0"/>
        </w:numPr>
      </w:pPr>
      <w:r>
        <w:t xml:space="preserve">Experience communicating with both technical and business people</w:t>
      </w:r>
    </w:p>
    <w:p>
      <w:pPr>
        <w:pStyle w:val="Compact"/>
        <w:numPr>
          <w:numId w:val="1002"/>
          <w:ilvl w:val="0"/>
        </w:numPr>
      </w:pPr>
      <w:r>
        <w:t xml:space="preserve">Experience implementing models and analysis tools through the use of high-level modeling languages</w:t>
      </w:r>
    </w:p>
    <w:p>
      <w:pPr>
        <w:pStyle w:val="Compact"/>
        <w:numPr>
          <w:numId w:val="1002"/>
          <w:ilvl w:val="0"/>
        </w:numPr>
      </w:pPr>
      <w:r>
        <w:t xml:space="preserve">Proficient with SQL and experience with very large-scale data</w:t>
      </w:r>
    </w:p>
    <w:p>
      <w:pPr>
        <w:pStyle w:val="Compact"/>
        <w:numPr>
          <w:numId w:val="1002"/>
          <w:ilvl w:val="0"/>
        </w:numPr>
      </w:pPr>
      <w:r>
        <w:t xml:space="preserve">Intermediate to Expert level proficiency with statistical probabilistic modeling techniques such as regression, decision trees, neural networks, support vector machines, clustering techniques</w:t>
      </w:r>
    </w:p>
    <w:p>
      <w:pPr>
        <w:pStyle w:val="Compact"/>
        <w:numPr>
          <w:numId w:val="1002"/>
          <w:ilvl w:val="0"/>
        </w:numPr>
      </w:pPr>
      <w:r>
        <w:t xml:space="preserve">7 years’ experience in data driven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ncipal-data-scient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ncipal-data-scient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2021-10-28T13:27:11Z</dcterms:created>
  <dcterms:modified xsi:type="dcterms:W3CDTF">2021-10-28T13:27:11Z</dcterms:modified>
</cp:coreProperties>
</file>