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https://www.velvetjobs.com/job-descriptions/principal-auditor</w:t>
        </w:r>
      </w:hyperlink>
    </w:p>
    <w:p>
      <w:pPr>
        <w:pStyle w:val="Heading1"/>
      </w:pPr>
      <w:bookmarkStart w:id="21" w:name="example-of-principal-auditor-job-description"/>
      <w:r>
        <w:t xml:space="preserve">Example of Principal Auditor Job Description</w:t>
      </w:r>
      <w:bookmarkEnd w:id="21"/>
    </w:p>
    <w:p>
      <w:pPr>
        <w:pStyle w:val="Compact"/>
      </w:pPr>
      <w:r>
        <w:t xml:space="preserve">Our company is growing rapidly and is looking for a principal auditor.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auditor"/>
      <w:r>
        <w:t xml:space="preserve">Responsibilities for principal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Communicating openly with GA management and internal stakeholders, keeping them informed of potential issues and escalate problems or delays promptly</w:t>
      </w:r>
    </w:p>
    <w:p>
      <w:pPr>
        <w:pStyle w:val="Compact"/>
        <w:numPr>
          <w:numId w:val="1001"/>
          <w:ilvl w:val="0"/>
        </w:numPr>
      </w:pPr>
      <w:r>
        <w:t xml:space="preserve">Delivering and sustaining own performance against key objectives in the context of functional strategies</w:t>
      </w:r>
    </w:p>
    <w:p>
      <w:pPr>
        <w:pStyle w:val="Compact"/>
        <w:numPr>
          <w:numId w:val="1001"/>
          <w:ilvl w:val="0"/>
        </w:numPr>
      </w:pPr>
      <w:r>
        <w:t xml:space="preserve">Working in a team responsible for global coverage, the majority of the audit work is based in London, however some international travel will be required</w:t>
      </w:r>
    </w:p>
    <w:p>
      <w:pPr>
        <w:pStyle w:val="Compact"/>
        <w:numPr>
          <w:numId w:val="1001"/>
          <w:ilvl w:val="0"/>
        </w:numPr>
      </w:pPr>
      <w:r>
        <w:t xml:space="preserve">Previous financial services internal audit or risk management experience within a large international financial services organisation</w:t>
      </w:r>
    </w:p>
    <w:p>
      <w:pPr>
        <w:pStyle w:val="Compact"/>
        <w:numPr>
          <w:numId w:val="1001"/>
          <w:ilvl w:val="0"/>
        </w:numPr>
      </w:pPr>
      <w:r>
        <w:t xml:space="preserve">Strong knowledge of Investment Banking (IB) and traded products, coupled with knowledge of working within the operational requirements and regulatory environment of a global bank</w:t>
      </w:r>
    </w:p>
    <w:p>
      <w:pPr>
        <w:pStyle w:val="Compact"/>
        <w:numPr>
          <w:numId w:val="1001"/>
          <w:ilvl w:val="0"/>
        </w:numPr>
      </w:pPr>
      <w:r>
        <w:t xml:space="preserve">Familiarity with risk and control practice in a global banking environment and with financial benchmarks activity and best practice within the industry</w:t>
      </w:r>
    </w:p>
    <w:p>
      <w:pPr>
        <w:pStyle w:val="Compact"/>
        <w:numPr>
          <w:numId w:val="1001"/>
          <w:ilvl w:val="0"/>
        </w:numPr>
      </w:pPr>
      <w:r>
        <w:t xml:space="preserve">Highly effective verbal and written communication and presentation skills and be able to communicate effectively at all levels</w:t>
      </w:r>
    </w:p>
    <w:p>
      <w:pPr>
        <w:pStyle w:val="Compact"/>
        <w:numPr>
          <w:numId w:val="1001"/>
          <w:ilvl w:val="0"/>
        </w:numPr>
      </w:pPr>
      <w:r>
        <w:t xml:space="preserve">Excellent team working capabilities and able to build strong business and team relationships</w:t>
      </w:r>
    </w:p>
    <w:p>
      <w:pPr>
        <w:pStyle w:val="Compact"/>
        <w:numPr>
          <w:numId w:val="1001"/>
          <w:ilvl w:val="0"/>
        </w:numPr>
      </w:pPr>
      <w:r>
        <w:t xml:space="preserve">Continuous development of technical expertise</w:t>
      </w:r>
    </w:p>
    <w:p>
      <w:pPr>
        <w:pStyle w:val="Compact"/>
        <w:numPr>
          <w:numId w:val="1001"/>
          <w:ilvl w:val="0"/>
        </w:numPr>
      </w:pPr>
      <w:r>
        <w:t xml:space="preserve">Experienced in leading audits or reviews of controls over capital markets trading activities and traded products (equities, fixed income, foreign exchange and credit markets)</w:t>
      </w:r>
    </w:p>
    <w:p>
      <w:pPr>
        <w:pStyle w:val="Heading2"/>
      </w:pPr>
      <w:bookmarkStart w:id="23" w:name="qualifications-for-principal-auditor"/>
      <w:r>
        <w:t xml:space="preserve">Qualifications for principal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work well as part of a team, multi-task and deliver assignments within challenging deadlines</w:t>
      </w:r>
    </w:p>
    <w:p>
      <w:pPr>
        <w:pStyle w:val="Compact"/>
        <w:numPr>
          <w:numId w:val="1002"/>
          <w:ilvl w:val="0"/>
        </w:numPr>
      </w:pPr>
      <w:r>
        <w:t xml:space="preserve">Able to build strong stakeholder relationships and work collaboratively with management teams and with other control functions</w:t>
      </w:r>
    </w:p>
    <w:p>
      <w:pPr>
        <w:pStyle w:val="Compact"/>
        <w:numPr>
          <w:numId w:val="1002"/>
          <w:ilvl w:val="0"/>
        </w:numPr>
      </w:pPr>
      <w:r>
        <w:t xml:space="preserve">Confident, with drive and enthusiasm</w:t>
      </w:r>
    </w:p>
    <w:p>
      <w:pPr>
        <w:pStyle w:val="Compact"/>
        <w:numPr>
          <w:numId w:val="1002"/>
          <w:ilvl w:val="0"/>
        </w:numPr>
      </w:pPr>
      <w:r>
        <w:t xml:space="preserve">Able to effectively multi-task in a fast paced environment, prioritise workload with minimal supervision and be resilient under pressure</w:t>
      </w:r>
    </w:p>
    <w:p>
      <w:pPr>
        <w:pStyle w:val="Compact"/>
        <w:numPr>
          <w:numId w:val="1002"/>
          <w:ilvl w:val="0"/>
        </w:numPr>
      </w:pPr>
      <w:r>
        <w:t xml:space="preserve">Able to design and disseminate best practice and lessons learned to colleagues and stakeholders</w:t>
      </w:r>
    </w:p>
    <w:p>
      <w:pPr>
        <w:pStyle w:val="Compact"/>
        <w:numPr>
          <w:numId w:val="1002"/>
          <w:ilvl w:val="0"/>
        </w:numPr>
      </w:pPr>
      <w:r>
        <w:t xml:space="preserve">Educated to degree level or to the equivalent and have relevant professional qualification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2021-10-28T13:22:40Z</dcterms:created>
  <dcterms:modified xsi:type="dcterms:W3CDTF">2021-10-28T13:22:40Z</dcterms:modified>
</cp:coreProperties>
</file>