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https://www.velvetjobs.com/job-descriptions/prime-finance</w:t>
        </w:r>
      </w:hyperlink>
    </w:p>
    <w:p>
      <w:pPr>
        <w:pStyle w:val="Heading1"/>
      </w:pPr>
      <w:bookmarkStart w:id="21" w:name="example-of-prime-finance-job-description"/>
      <w:r>
        <w:t xml:space="preserve">Example of Prime Finance Job Description</w:t>
      </w:r>
      <w:bookmarkEnd w:id="21"/>
    </w:p>
    <w:p>
      <w:pPr>
        <w:pStyle w:val="Compact"/>
      </w:pPr>
      <w:r>
        <w:t xml:space="preserve">Our company is searching for experienced candidates for the position of prime finance. To join our growing team, please review the list of responsibilities and qualifications.</w:t>
      </w:r>
    </w:p>
    <w:p>
      <w:pPr>
        <w:pStyle w:val="Heading2"/>
      </w:pPr>
      <w:bookmarkStart w:id="22" w:name="responsibilities-for-prime-finance"/>
      <w:r>
        <w:t xml:space="preserve">Responsibilities for prime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GHSC-PSM IDIQ PMU and GHSC-PSM technical teams to ensure proactive client management</w:t>
      </w:r>
    </w:p>
    <w:p>
      <w:pPr>
        <w:pStyle w:val="Compact"/>
        <w:numPr>
          <w:numId w:val="1001"/>
          <w:ilvl w:val="0"/>
        </w:numPr>
      </w:pPr>
      <w:r>
        <w:t xml:space="preserve">Collaborate with GHSCO Compliance and the Risk Management Division to identify and mitigate corporate risk</w:t>
      </w:r>
    </w:p>
    <w:p>
      <w:pPr>
        <w:pStyle w:val="Compact"/>
        <w:numPr>
          <w:numId w:val="1001"/>
          <w:ilvl w:val="0"/>
        </w:numPr>
      </w:pPr>
      <w:r>
        <w:t xml:space="preserve">Lead GHSC-PSM HQ, Country Teams, and SCS staff capacity building on all prime contract requirements and management best practices</w:t>
      </w:r>
    </w:p>
    <w:p>
      <w:pPr>
        <w:pStyle w:val="Compact"/>
        <w:numPr>
          <w:numId w:val="1001"/>
          <w:ilvl w:val="0"/>
        </w:numPr>
      </w:pPr>
      <w:r>
        <w:t xml:space="preserve">Liaise with GHSC-PSM Risk Management and SCS Compliance teams to clarify questions with USAID and ensure information flow and coordination among PSM and SCS teams on prime contract and compliance issues</w:t>
      </w:r>
    </w:p>
    <w:p>
      <w:pPr>
        <w:pStyle w:val="Compact"/>
        <w:numPr>
          <w:numId w:val="1001"/>
          <w:ilvl w:val="0"/>
        </w:numPr>
      </w:pPr>
      <w:r>
        <w:t xml:space="preserve">Coordinate with Country Programs leadership and Risk Management to document high-level project implementation practices and trends to ensure consistent application</w:t>
      </w:r>
    </w:p>
    <w:p>
      <w:pPr>
        <w:pStyle w:val="Compact"/>
        <w:numPr>
          <w:numId w:val="1001"/>
          <w:ilvl w:val="0"/>
        </w:numPr>
      </w:pPr>
      <w:r>
        <w:t xml:space="preserve">Oversee tracking of deliverables and reporting requirements and serve as the primary liaison with GHSC-PSM Operations and Risk Management teams</w:t>
      </w:r>
    </w:p>
    <w:p>
      <w:pPr>
        <w:pStyle w:val="Compact"/>
        <w:numPr>
          <w:numId w:val="1001"/>
          <w:ilvl w:val="0"/>
        </w:numPr>
      </w:pPr>
      <w:r>
        <w:t xml:space="preserve">Maintain situational awareness of all GHSC-PSM approvals including trends, client preferences, and quality control</w:t>
      </w:r>
    </w:p>
    <w:p>
      <w:pPr>
        <w:pStyle w:val="Compact"/>
        <w:numPr>
          <w:numId w:val="1001"/>
          <w:ilvl w:val="0"/>
        </w:numPr>
      </w:pPr>
      <w:r>
        <w:t xml:space="preserve">Coordinate with Finance teams on level of effort (LOE) and spending tracking</w:t>
      </w:r>
    </w:p>
    <w:p>
      <w:pPr>
        <w:pStyle w:val="Compact"/>
        <w:numPr>
          <w:numId w:val="1001"/>
          <w:ilvl w:val="0"/>
        </w:numPr>
      </w:pPr>
      <w:r>
        <w:t xml:space="preserve">Oversee backstopping support to GHSC-PSM Program Operations team, or another designated team, as assigned</w:t>
      </w:r>
    </w:p>
    <w:p>
      <w:pPr>
        <w:pStyle w:val="Compact"/>
        <w:numPr>
          <w:numId w:val="1001"/>
          <w:ilvl w:val="0"/>
        </w:numPr>
      </w:pPr>
      <w:r>
        <w:t xml:space="preserve">Provide surge capacity support to GHSC-PSM Country Teams, as appropriate</w:t>
      </w:r>
    </w:p>
    <w:p>
      <w:pPr>
        <w:pStyle w:val="Heading2"/>
      </w:pPr>
      <w:bookmarkStart w:id="23" w:name="qualifications-for-prime-finance"/>
      <w:r>
        <w:t xml:space="preserve">Qualifications for prime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associates with a minimum of 3+ years of work experience required – combination of line management and project experience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consistently deliver work of a high standard, to tight timelines</w:t>
      </w:r>
    </w:p>
    <w:p>
      <w:pPr>
        <w:pStyle w:val="Compact"/>
        <w:numPr>
          <w:numId w:val="1002"/>
          <w:ilvl w:val="0"/>
        </w:numPr>
      </w:pPr>
      <w:r>
        <w:t xml:space="preserve">Self-starter able to prioritize key tasks effectively with limited supervision</w:t>
      </w:r>
    </w:p>
    <w:p>
      <w:pPr>
        <w:pStyle w:val="Compact"/>
        <w:numPr>
          <w:numId w:val="1002"/>
          <w:ilvl w:val="0"/>
        </w:numPr>
      </w:pPr>
      <w:r>
        <w:t xml:space="preserve">Good judgment, maturity and poise to interact with senior management</w:t>
      </w:r>
    </w:p>
    <w:p>
      <w:pPr>
        <w:pStyle w:val="Compact"/>
        <w:numPr>
          <w:numId w:val="1002"/>
          <w:ilvl w:val="0"/>
        </w:numPr>
      </w:pPr>
      <w:r>
        <w:t xml:space="preserve">Understanding of banking finance, operations, and technology is valued but not required</w:t>
      </w:r>
    </w:p>
    <w:p>
      <w:pPr>
        <w:pStyle w:val="Compact"/>
        <w:numPr>
          <w:numId w:val="1002"/>
          <w:ilvl w:val="0"/>
        </w:numPr>
      </w:pPr>
      <w:r>
        <w:t xml:space="preserve">Lead the development of numerous Finance initiatives including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me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me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2021-10-28T13:31:45Z</dcterms:created>
  <dcterms:modified xsi:type="dcterms:W3CDTF">2021-10-28T13:31:45Z</dcterms:modified>
</cp:coreProperties>
</file>