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https://www.velvetjobs.com/job-descriptions/pricing-strategy-analyst</w:t>
        </w:r>
      </w:hyperlink>
    </w:p>
    <w:p>
      <w:pPr>
        <w:pStyle w:val="Heading1"/>
      </w:pPr>
      <w:bookmarkStart w:id="21" w:name="example-of-pricing-strategy-analyst-job-description"/>
      <w:r>
        <w:t xml:space="preserve">Example of Pricing Strategy Analyst Job Description</w:t>
      </w:r>
      <w:bookmarkEnd w:id="21"/>
    </w:p>
    <w:p>
      <w:pPr>
        <w:pStyle w:val="Compact"/>
      </w:pPr>
      <w:r>
        <w:t xml:space="preserve">Our company is searching for experienced candidates for the position of pricing strategy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cing-strategy-analyst"/>
      <w:r>
        <w:t xml:space="preserve">Responsibilities for pricing strategy analyst</w:t>
      </w:r>
      <w:bookmarkEnd w:id="22"/>
    </w:p>
    <w:p>
      <w:pPr>
        <w:pStyle w:val="Compact"/>
        <w:numPr>
          <w:numId w:val="1001"/>
          <w:ilvl w:val="0"/>
        </w:numPr>
      </w:pPr>
      <w:r>
        <w:t xml:space="preserve">Develop a deep understanding of financial and strategic objectives and key drivers of the business while developing the mechanisms and processes to communicate these metrics to leadership</w:t>
      </w:r>
    </w:p>
    <w:p>
      <w:pPr>
        <w:pStyle w:val="Compact"/>
        <w:numPr>
          <w:numId w:val="1001"/>
          <w:ilvl w:val="0"/>
        </w:numPr>
      </w:pPr>
      <w:r>
        <w:t xml:space="preserve">Help the company develop a deeper understanding of the pricing and promotional activities that it executes, and provide recommendations on how to maximize efficiency</w:t>
      </w:r>
    </w:p>
    <w:p>
      <w:pPr>
        <w:pStyle w:val="Compact"/>
        <w:numPr>
          <w:numId w:val="1001"/>
          <w:ilvl w:val="0"/>
        </w:numPr>
      </w:pPr>
      <w:r>
        <w:t xml:space="preserve">Provide ad-hoc business modeling for long-term strategic planning, short-term high level targets and other business activities</w:t>
      </w:r>
    </w:p>
    <w:p>
      <w:pPr>
        <w:pStyle w:val="Compact"/>
        <w:numPr>
          <w:numId w:val="1001"/>
          <w:ilvl w:val="0"/>
        </w:numPr>
      </w:pPr>
      <w:r>
        <w:t xml:space="preserve">Maintain relationships with stakeholders in all departments, including Finance, Sales, Marketing, Manufacturing, Research &amp; Development, Supply Chain</w:t>
      </w:r>
    </w:p>
    <w:p>
      <w:pPr>
        <w:pStyle w:val="Compact"/>
        <w:numPr>
          <w:numId w:val="1001"/>
          <w:ilvl w:val="0"/>
        </w:numPr>
      </w:pPr>
      <w:r>
        <w:t xml:space="preserve">Bring a strong work ethic and positive attitude to your responsibilities every day</w:t>
      </w:r>
    </w:p>
    <w:p>
      <w:pPr>
        <w:pStyle w:val="Compact"/>
        <w:numPr>
          <w:numId w:val="1001"/>
          <w:ilvl w:val="0"/>
        </w:numPr>
      </w:pPr>
      <w:r>
        <w:t xml:space="preserve">10%- Collaborate with brand leaders cross functional personnel to develop and implement revenue and/or margin driving strategies, focusing on pricing as a lever</w:t>
      </w:r>
    </w:p>
    <w:p>
      <w:pPr>
        <w:pStyle w:val="Compact"/>
        <w:numPr>
          <w:numId w:val="1001"/>
          <w:ilvl w:val="0"/>
        </w:numPr>
      </w:pPr>
      <w:r>
        <w:t xml:space="preserve">Contribute to the efficient achievement of both short and long-term portfolio objectives (Contain hardware spend within budget/targets while achieving gross subscriber addition budget/targets)</w:t>
      </w:r>
    </w:p>
    <w:p>
      <w:pPr>
        <w:pStyle w:val="Compact"/>
        <w:numPr>
          <w:numId w:val="1001"/>
          <w:ilvl w:val="0"/>
        </w:numPr>
      </w:pPr>
      <w:r>
        <w:t xml:space="preserve">Conduct research and analysis to help determine appropriate strategies and tactics for the portfolio to drive financial results (pricing, promotion and positioning)</w:t>
      </w:r>
    </w:p>
    <w:p>
      <w:pPr>
        <w:pStyle w:val="Compact"/>
        <w:numPr>
          <w:numId w:val="1001"/>
          <w:ilvl w:val="0"/>
        </w:numPr>
      </w:pPr>
      <w:r>
        <w:t xml:space="preserve">Monitor &amp; track competitor device pricing activity for changes and identification of pricing gaps</w:t>
      </w:r>
    </w:p>
    <w:p>
      <w:pPr>
        <w:pStyle w:val="Compact"/>
        <w:numPr>
          <w:numId w:val="1001"/>
          <w:ilvl w:val="0"/>
        </w:numPr>
      </w:pPr>
      <w:r>
        <w:t xml:space="preserve">Develop and execute strategic programs to achieve financial objectives by assessing concepts, developing documentation, coordinating deployment and implementation, communicating with internal and external partners, managing costs and analyzing results</w:t>
      </w:r>
    </w:p>
    <w:p>
      <w:pPr>
        <w:pStyle w:val="Heading2"/>
      </w:pPr>
      <w:bookmarkStart w:id="23" w:name="qualifications-for-pricing-strategy-analyst"/>
      <w:r>
        <w:t xml:space="preserve">Qualifications for pricing strategy analyst</w:t>
      </w:r>
      <w:bookmarkEnd w:id="23"/>
    </w:p>
    <w:p>
      <w:pPr>
        <w:pStyle w:val="Compact"/>
        <w:numPr>
          <w:numId w:val="1002"/>
          <w:ilvl w:val="0"/>
        </w:numPr>
      </w:pPr>
      <w:r>
        <w:t xml:space="preserve">Demonstrates high level of personal credibility</w:t>
      </w:r>
    </w:p>
    <w:p>
      <w:pPr>
        <w:pStyle w:val="Compact"/>
        <w:numPr>
          <w:numId w:val="1002"/>
          <w:ilvl w:val="0"/>
        </w:numPr>
      </w:pPr>
      <w:r>
        <w:t xml:space="preserve">Experience working in a multi-national company will be a strong asset</w:t>
      </w:r>
    </w:p>
    <w:p>
      <w:pPr>
        <w:pStyle w:val="Compact"/>
        <w:numPr>
          <w:numId w:val="1002"/>
          <w:ilvl w:val="0"/>
        </w:numPr>
      </w:pPr>
      <w:r>
        <w:t xml:space="preserve">Strong understanding of financial systems, particularly IDN, a plus</w:t>
      </w:r>
    </w:p>
    <w:p>
      <w:pPr>
        <w:pStyle w:val="Compact"/>
        <w:numPr>
          <w:numId w:val="1002"/>
          <w:ilvl w:val="0"/>
        </w:numPr>
      </w:pPr>
      <w:r>
        <w:t xml:space="preserve">3+ years of relevant experience in consulting, business strategy, product marketing, or pricing required</w:t>
      </w:r>
    </w:p>
    <w:p>
      <w:pPr>
        <w:pStyle w:val="Compact"/>
        <w:numPr>
          <w:numId w:val="1002"/>
          <w:ilvl w:val="0"/>
        </w:numPr>
      </w:pPr>
      <w:r>
        <w:t xml:space="preserve">Comfortable working with large data set and business forecast / modeling</w:t>
      </w:r>
    </w:p>
    <w:p>
      <w:pPr>
        <w:pStyle w:val="Compact"/>
        <w:numPr>
          <w:numId w:val="1002"/>
          <w:ilvl w:val="0"/>
        </w:numPr>
      </w:pPr>
      <w:r>
        <w:t xml:space="preserve">Experience running market or pricing research, including conjoint and other direct pricing studies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cing-strateg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cing-strateg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2021-10-28T13:09:38Z</dcterms:created>
  <dcterms:modified xsi:type="dcterms:W3CDTF">2021-10-28T13:09:38Z</dcterms:modified>
</cp:coreProperties>
</file>