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https://www.velvetjobs.com/job-descriptions/pricing-associate</w:t>
        </w:r>
      </w:hyperlink>
    </w:p>
    <w:p>
      <w:pPr>
        <w:pStyle w:val="Heading1"/>
      </w:pPr>
      <w:bookmarkStart w:id="21" w:name="example-of-pricing-associate-job-description"/>
      <w:r>
        <w:t xml:space="preserve">Example of Pricing Associate Job Description</w:t>
      </w:r>
      <w:bookmarkEnd w:id="21"/>
    </w:p>
    <w:p>
      <w:pPr>
        <w:pStyle w:val="Compact"/>
      </w:pPr>
      <w:r>
        <w:t xml:space="preserve">Our company is growing rapidly and is searching for experienced candidates for the position of pricing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cing-associate"/>
      <w:r>
        <w:t xml:space="preserve">Responsibilities for pricing associate</w:t>
      </w:r>
      <w:bookmarkEnd w:id="22"/>
    </w:p>
    <w:p>
      <w:pPr>
        <w:pStyle w:val="Compact"/>
        <w:numPr>
          <w:numId w:val="1001"/>
          <w:ilvl w:val="0"/>
        </w:numPr>
      </w:pPr>
      <w:r>
        <w:t xml:space="preserve">Work with culturally diverse groups</w:t>
      </w:r>
    </w:p>
    <w:p>
      <w:pPr>
        <w:pStyle w:val="Compact"/>
        <w:numPr>
          <w:numId w:val="1001"/>
          <w:ilvl w:val="0"/>
        </w:numPr>
      </w:pPr>
      <w:r>
        <w:t xml:space="preserve">Contribute to run book management for key market holidays/DST</w:t>
      </w:r>
    </w:p>
    <w:p>
      <w:pPr>
        <w:pStyle w:val="Compact"/>
        <w:numPr>
          <w:numId w:val="1001"/>
          <w:ilvl w:val="0"/>
        </w:numPr>
      </w:pPr>
      <w:r>
        <w:t xml:space="preserve">Perform production parallel reconciliations for client on boardings to the PUMA pricing platform</w:t>
      </w:r>
    </w:p>
    <w:p>
      <w:pPr>
        <w:pStyle w:val="Compact"/>
        <w:numPr>
          <w:numId w:val="1001"/>
          <w:ilvl w:val="0"/>
        </w:numPr>
      </w:pPr>
      <w:r>
        <w:t xml:space="preserve">Process back end table updates</w:t>
      </w:r>
    </w:p>
    <w:p>
      <w:pPr>
        <w:pStyle w:val="Compact"/>
        <w:numPr>
          <w:numId w:val="1001"/>
          <w:ilvl w:val="0"/>
        </w:numPr>
      </w:pPr>
      <w:r>
        <w:t xml:space="preserve">Adhere to mailbox management to ensure all queries/requests are allocated and actioned</w:t>
      </w:r>
    </w:p>
    <w:p>
      <w:pPr>
        <w:pStyle w:val="Compact"/>
        <w:numPr>
          <w:numId w:val="1001"/>
          <w:ilvl w:val="0"/>
        </w:numPr>
      </w:pPr>
      <w:r>
        <w:t xml:space="preserve">Take ownership of own 1-2-1, training and personal development plan</w:t>
      </w:r>
    </w:p>
    <w:p>
      <w:pPr>
        <w:pStyle w:val="Compact"/>
        <w:numPr>
          <w:numId w:val="1001"/>
          <w:ilvl w:val="0"/>
        </w:numPr>
      </w:pPr>
      <w:r>
        <w:t xml:space="preserve">Participate in daily FAST/check out meetings, problem solving and best practice document sessions</w:t>
      </w:r>
    </w:p>
    <w:p>
      <w:pPr>
        <w:pStyle w:val="Compact"/>
        <w:numPr>
          <w:numId w:val="1001"/>
          <w:ilvl w:val="0"/>
        </w:numPr>
      </w:pPr>
      <w:r>
        <w:t xml:space="preserve">Positive role model to the rest of the team</w:t>
      </w:r>
    </w:p>
    <w:p>
      <w:pPr>
        <w:pStyle w:val="Compact"/>
        <w:numPr>
          <w:numId w:val="1001"/>
          <w:ilvl w:val="0"/>
        </w:numPr>
      </w:pPr>
      <w:r>
        <w:t xml:space="preserve">To fully understand and support the ITEQ and ETF dealing process</w:t>
      </w:r>
    </w:p>
    <w:p>
      <w:pPr>
        <w:pStyle w:val="Compact"/>
        <w:numPr>
          <w:numId w:val="1001"/>
          <w:ilvl w:val="0"/>
        </w:numPr>
      </w:pPr>
      <w:r>
        <w:t xml:space="preserve">Ensure all deals are sent to Treasury within predetermined deadlines</w:t>
      </w:r>
    </w:p>
    <w:p>
      <w:pPr>
        <w:pStyle w:val="Heading2"/>
      </w:pPr>
      <w:bookmarkStart w:id="23" w:name="qualifications-for-pricing-associate"/>
      <w:r>
        <w:t xml:space="preserve">Qualifications for pricing associate</w:t>
      </w:r>
      <w:bookmarkEnd w:id="23"/>
    </w:p>
    <w:p>
      <w:pPr>
        <w:pStyle w:val="Compact"/>
        <w:numPr>
          <w:numId w:val="1002"/>
          <w:ilvl w:val="0"/>
        </w:numPr>
      </w:pPr>
      <w:r>
        <w:t xml:space="preserve">Effective time management, prioritisation, can work on multiple deliverables</w:t>
      </w:r>
    </w:p>
    <w:p>
      <w:pPr>
        <w:pStyle w:val="Compact"/>
        <w:numPr>
          <w:numId w:val="1002"/>
          <w:ilvl w:val="0"/>
        </w:numPr>
      </w:pPr>
      <w:r>
        <w:t xml:space="preserve">Keen to learn project management approaches, tools and phases of the project lifecycle</w:t>
      </w:r>
    </w:p>
    <w:p>
      <w:pPr>
        <w:pStyle w:val="Compact"/>
        <w:numPr>
          <w:numId w:val="1002"/>
          <w:ilvl w:val="0"/>
        </w:numPr>
      </w:pPr>
      <w:r>
        <w:t xml:space="preserve">Able to work effectively with all levels</w:t>
      </w:r>
    </w:p>
    <w:p>
      <w:pPr>
        <w:pStyle w:val="Compact"/>
        <w:numPr>
          <w:numId w:val="1002"/>
          <w:ilvl w:val="0"/>
        </w:numPr>
      </w:pPr>
      <w:r>
        <w:t xml:space="preserve">Assist in the process of Fund Mergers, Launches and Closures of new Third Party Providers and funds</w:t>
      </w:r>
    </w:p>
    <w:p>
      <w:pPr>
        <w:pStyle w:val="Compact"/>
        <w:numPr>
          <w:numId w:val="1002"/>
          <w:ilvl w:val="0"/>
        </w:numPr>
      </w:pPr>
      <w:r>
        <w:t xml:space="preserve">Daily inputting and reconciliation of Third Party deals to enable settlement with the Third Parties</w:t>
      </w:r>
    </w:p>
    <w:p>
      <w:pPr>
        <w:pStyle w:val="Compact"/>
        <w:numPr>
          <w:numId w:val="1002"/>
          <w:ilvl w:val="0"/>
        </w:numPr>
      </w:pPr>
      <w:r>
        <w:t xml:space="preserve">Daily inputting and verification of Third party fund prices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2021-10-28T13:25:15Z</dcterms:created>
  <dcterms:modified xsi:type="dcterms:W3CDTF">2021-10-28T13:25:15Z</dcterms:modified>
</cp:coreProperties>
</file>