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https://www.velvetjobs.com/job-descriptions/pr-manager</w:t>
        </w:r>
      </w:hyperlink>
    </w:p>
    <w:p>
      <w:pPr>
        <w:pStyle w:val="Heading1"/>
      </w:pPr>
      <w:bookmarkStart w:id="21" w:name="example-of-pr-manager-job-description"/>
      <w:r>
        <w:t xml:space="preserve">Example of PR Manager Job Description</w:t>
      </w:r>
      <w:bookmarkEnd w:id="21"/>
    </w:p>
    <w:p>
      <w:pPr>
        <w:pStyle w:val="Compact"/>
      </w:pPr>
      <w:r>
        <w:t xml:space="preserve">Our company is growing rapidly and is looking to fill the role of PR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-manager"/>
      <w:r>
        <w:t xml:space="preserve">Responsibilities for PR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Liaise with artist relations on talent pitching, comms asks and execution management</w:t>
      </w:r>
    </w:p>
    <w:p>
      <w:pPr>
        <w:pStyle w:val="Compact"/>
        <w:numPr>
          <w:numId w:val="1001"/>
          <w:ilvl w:val="0"/>
        </w:numPr>
      </w:pPr>
      <w:r>
        <w:t xml:space="preserve">Overall project management including timelines, recaps, deliverables and tracking</w:t>
      </w:r>
    </w:p>
    <w:p>
      <w:pPr>
        <w:pStyle w:val="Compact"/>
        <w:numPr>
          <w:numId w:val="1001"/>
          <w:ilvl w:val="0"/>
        </w:numPr>
      </w:pPr>
      <w:r>
        <w:t xml:space="preserve">Provide counsel to senior executives on media strategy, messaging and positioning</w:t>
      </w:r>
    </w:p>
    <w:p>
      <w:pPr>
        <w:pStyle w:val="Compact"/>
        <w:numPr>
          <w:numId w:val="1001"/>
          <w:ilvl w:val="0"/>
        </w:numPr>
      </w:pPr>
      <w:r>
        <w:t xml:space="preserve">Anticipate and proactively prepare for CPW issues in media</w:t>
      </w:r>
    </w:p>
    <w:p>
      <w:pPr>
        <w:pStyle w:val="Compact"/>
        <w:numPr>
          <w:numId w:val="1001"/>
          <w:ilvl w:val="0"/>
        </w:numPr>
      </w:pPr>
      <w:r>
        <w:t xml:space="preserve">Partner with Field Marketing Managers and Customer References to drive customer case studies, press releases and media activity</w:t>
      </w:r>
    </w:p>
    <w:p>
      <w:pPr>
        <w:pStyle w:val="Compact"/>
        <w:numPr>
          <w:numId w:val="1001"/>
          <w:ilvl w:val="0"/>
        </w:numPr>
      </w:pPr>
      <w:r>
        <w:t xml:space="preserve">Provide PR counsel to internal clients across functions and levels to manage expectations and educate as necessary, while keeping key stakeholder relationships in tact</w:t>
      </w:r>
    </w:p>
    <w:p>
      <w:pPr>
        <w:pStyle w:val="Compact"/>
        <w:numPr>
          <w:numId w:val="1001"/>
          <w:ilvl w:val="0"/>
        </w:numPr>
      </w:pPr>
      <w:r>
        <w:t xml:space="preserve">Manage local PR agency infrastructure including RFPs as needed, negotiating contracts, acting as day to day point, quarterly and yearly goal reporting</w:t>
      </w:r>
    </w:p>
    <w:p>
      <w:pPr>
        <w:pStyle w:val="Compact"/>
        <w:numPr>
          <w:numId w:val="1001"/>
          <w:ilvl w:val="0"/>
        </w:numPr>
      </w:pPr>
      <w:r>
        <w:t xml:space="preserve">Be accountable for the content and translation of all local communications materials including media lists, press releases, FAQs, customer and press backgrounders, award and speaking submissions</w:t>
      </w:r>
    </w:p>
    <w:p>
      <w:pPr>
        <w:pStyle w:val="Compact"/>
        <w:numPr>
          <w:numId w:val="1001"/>
          <w:ilvl w:val="0"/>
        </w:numPr>
      </w:pPr>
      <w:r>
        <w:t xml:space="preserve">Monitor the competitive landscape and propose PR strategies as appropriate</w:t>
      </w:r>
    </w:p>
    <w:p>
      <w:pPr>
        <w:pStyle w:val="Compact"/>
        <w:numPr>
          <w:numId w:val="1001"/>
          <w:ilvl w:val="0"/>
        </w:numPr>
      </w:pPr>
      <w:r>
        <w:t xml:space="preserve">Collaborate with social media counterpart to infuse digital into PR activity</w:t>
      </w:r>
    </w:p>
    <w:p>
      <w:pPr>
        <w:pStyle w:val="Heading2"/>
      </w:pPr>
      <w:bookmarkStart w:id="23" w:name="qualifications-for-pr-manager"/>
      <w:r>
        <w:t xml:space="preserve">Qualifications for PR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8-10 years PR, communications or digital marketing experience</w:t>
      </w:r>
    </w:p>
    <w:p>
      <w:pPr>
        <w:pStyle w:val="Compact"/>
        <w:numPr>
          <w:numId w:val="1002"/>
          <w:ilvl w:val="0"/>
        </w:numPr>
      </w:pPr>
      <w:r>
        <w:t xml:space="preserve">Record of success in people management</w:t>
      </w:r>
    </w:p>
    <w:p>
      <w:pPr>
        <w:pStyle w:val="Compact"/>
        <w:numPr>
          <w:numId w:val="1002"/>
          <w:ilvl w:val="0"/>
        </w:numPr>
      </w:pPr>
      <w:r>
        <w:t xml:space="preserve">Prior position in mobile gaming company preferred</w:t>
      </w:r>
    </w:p>
    <w:p>
      <w:pPr>
        <w:pStyle w:val="Compact"/>
        <w:numPr>
          <w:numId w:val="1002"/>
          <w:ilvl w:val="0"/>
        </w:numPr>
      </w:pPr>
      <w:r>
        <w:t xml:space="preserve">Community management experience a plus</w:t>
      </w:r>
    </w:p>
    <w:p>
      <w:pPr>
        <w:pStyle w:val="Compact"/>
        <w:numPr>
          <w:numId w:val="1002"/>
          <w:ilvl w:val="0"/>
        </w:numPr>
      </w:pPr>
      <w:r>
        <w:t xml:space="preserve">Clear understanding of public relations</w:t>
      </w:r>
    </w:p>
    <w:p>
      <w:pPr>
        <w:pStyle w:val="Compact"/>
        <w:numPr>
          <w:numId w:val="1002"/>
          <w:ilvl w:val="0"/>
        </w:numPr>
      </w:pPr>
      <w:r>
        <w:t xml:space="preserve">Clear understanding of social media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2021-10-28T18:39:40Z</dcterms:created>
  <dcterms:modified xsi:type="dcterms:W3CDTF">2021-10-28T18:39:40Z</dcterms:modified>
</cp:coreProperties>
</file>