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https://www.velvetjobs.com/job-descriptions/pr-coordinator</w:t>
        </w:r>
      </w:hyperlink>
    </w:p>
    <w:p>
      <w:pPr>
        <w:pStyle w:val="Heading1"/>
      </w:pPr>
      <w:bookmarkStart w:id="21" w:name="example-of-pr-coordinator-job-description"/>
      <w:r>
        <w:t xml:space="preserve">Example of PR Coordinator Job Description</w:t>
      </w:r>
      <w:bookmarkEnd w:id="21"/>
    </w:p>
    <w:p>
      <w:pPr>
        <w:pStyle w:val="Compact"/>
      </w:pPr>
      <w:r>
        <w:t xml:space="preserve">Our growing company is looking to fill the role of PR coordinator. To join our growing team, please review the list of responsibilities and qualifications.</w:t>
      </w:r>
    </w:p>
    <w:p>
      <w:pPr>
        <w:pStyle w:val="Heading2"/>
      </w:pPr>
      <w:bookmarkStart w:id="22" w:name="responsibilities-for-pr-coordinator"/>
      <w:r>
        <w:t xml:space="preserve">Responsibilities for PR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manage all other administrative aspects of the press office (logging all requests, scanning and filing and distributing press and online coverage, gate- keeping the US media database)</w:t>
      </w:r>
    </w:p>
    <w:p>
      <w:pPr>
        <w:pStyle w:val="Compact"/>
        <w:numPr>
          <w:numId w:val="1001"/>
          <w:ilvl w:val="0"/>
        </w:numPr>
      </w:pPr>
      <w:r>
        <w:t xml:space="preserve">To support the PR and Marketing role in every aspect, both within the US and our other overseas showrooms</w:t>
      </w:r>
    </w:p>
    <w:p>
      <w:pPr>
        <w:pStyle w:val="Compact"/>
        <w:numPr>
          <w:numId w:val="1001"/>
          <w:ilvl w:val="0"/>
        </w:numPr>
      </w:pPr>
      <w:r>
        <w:t xml:space="preserve">To assist in creating the annual media plan and media budget</w:t>
      </w:r>
    </w:p>
    <w:p>
      <w:pPr>
        <w:pStyle w:val="Compact"/>
        <w:numPr>
          <w:numId w:val="1001"/>
          <w:ilvl w:val="0"/>
        </w:numPr>
      </w:pPr>
      <w:r>
        <w:t xml:space="preserve">To assist with the events schedule for the year, helping with the planning and execution of events for The Rug Company in the US, small and large scale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The Rug Company’s digital newsletter program, creating monthly newsletters</w:t>
      </w:r>
    </w:p>
    <w:p>
      <w:pPr>
        <w:pStyle w:val="Compact"/>
        <w:numPr>
          <w:numId w:val="1001"/>
          <w:ilvl w:val="0"/>
        </w:numPr>
      </w:pPr>
      <w:r>
        <w:t xml:space="preserve">To oversee all aspects of the US Loyalty program for The Rug Company’s top clients</w:t>
      </w:r>
    </w:p>
    <w:p>
      <w:pPr>
        <w:pStyle w:val="Compact"/>
        <w:numPr>
          <w:numId w:val="1001"/>
          <w:ilvl w:val="0"/>
        </w:numPr>
      </w:pPr>
      <w:r>
        <w:t xml:space="preserve">To assist in maintaining stock of branded marketing materials such as catalogues, sample sets, stationary, and information sheets on collections</w:t>
      </w:r>
    </w:p>
    <w:p>
      <w:pPr>
        <w:pStyle w:val="Compact"/>
        <w:numPr>
          <w:numId w:val="1001"/>
          <w:ilvl w:val="0"/>
        </w:numPr>
      </w:pPr>
      <w:r>
        <w:t xml:space="preserve">Administrative duties to help the smooth running of The Rug Company’s working relationships with its guest designers</w:t>
      </w:r>
    </w:p>
    <w:p>
      <w:pPr>
        <w:pStyle w:val="Compact"/>
        <w:numPr>
          <w:numId w:val="1001"/>
          <w:ilvl w:val="0"/>
        </w:numPr>
      </w:pPr>
      <w:r>
        <w:t xml:space="preserve">To coordinate with other teams within the company including production, sales and the design studio to help the smooth running of many different tasks</w:t>
      </w:r>
    </w:p>
    <w:p>
      <w:pPr>
        <w:pStyle w:val="Compact"/>
        <w:numPr>
          <w:numId w:val="1001"/>
          <w:ilvl w:val="0"/>
        </w:numPr>
      </w:pPr>
      <w:r>
        <w:t xml:space="preserve">Remain focused on the goals and objectives outlined in the overall annual integrated marketing communications plan</w:t>
      </w:r>
    </w:p>
    <w:p>
      <w:pPr>
        <w:pStyle w:val="Heading2"/>
      </w:pPr>
      <w:bookmarkStart w:id="23" w:name="qualifications-for-pr-coordinator"/>
      <w:r>
        <w:t xml:space="preserve">Qualifications for PR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collaborative relationships through meeting or exceeding expectations</w:t>
      </w:r>
    </w:p>
    <w:p>
      <w:pPr>
        <w:pStyle w:val="Compact"/>
        <w:numPr>
          <w:numId w:val="1002"/>
          <w:ilvl w:val="0"/>
        </w:numPr>
      </w:pPr>
      <w:r>
        <w:t xml:space="preserve">Prior PR experience desirable</w:t>
      </w:r>
    </w:p>
    <w:p>
      <w:pPr>
        <w:pStyle w:val="Compact"/>
        <w:numPr>
          <w:numId w:val="1002"/>
          <w:ilvl w:val="0"/>
        </w:numPr>
      </w:pPr>
      <w:r>
        <w:t xml:space="preserve">Foster strong working relationships with other departments and effectively communicate marketing strategy and initiatives across the company</w:t>
      </w:r>
    </w:p>
    <w:p>
      <w:pPr>
        <w:pStyle w:val="Compact"/>
        <w:numPr>
          <w:numId w:val="1002"/>
          <w:ilvl w:val="0"/>
        </w:numPr>
      </w:pPr>
      <w:r>
        <w:t xml:space="preserve">Organize annual exhibition and artist calendar for PR outreach</w:t>
      </w:r>
    </w:p>
    <w:p>
      <w:pPr>
        <w:pStyle w:val="Compact"/>
        <w:numPr>
          <w:numId w:val="1002"/>
          <w:ilvl w:val="0"/>
        </w:numPr>
      </w:pPr>
      <w:r>
        <w:t xml:space="preserve">Build and foster relations with media</w:t>
      </w:r>
    </w:p>
    <w:p>
      <w:pPr>
        <w:pStyle w:val="Compact"/>
        <w:numPr>
          <w:numId w:val="1002"/>
          <w:ilvl w:val="0"/>
        </w:numPr>
      </w:pPr>
      <w:r>
        <w:t xml:space="preserve">Initiate partnerships and collaborations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2021-10-28T12:53:27Z</dcterms:created>
  <dcterms:modified xsi:type="dcterms:W3CDTF">2021-10-28T12:53:27Z</dcterms:modified>
</cp:coreProperties>
</file>