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https://www.velvetjobs.com/job-descriptions/portfolio-strategist</w:t>
        </w:r>
      </w:hyperlink>
    </w:p>
    <w:p>
      <w:pPr>
        <w:pStyle w:val="Heading1"/>
      </w:pPr>
      <w:bookmarkStart w:id="21" w:name="example-of-portfolio-strategist-job-description"/>
      <w:r>
        <w:t xml:space="preserve">Example of Portfolio Strategist Job Description</w:t>
      </w:r>
      <w:bookmarkEnd w:id="21"/>
    </w:p>
    <w:p>
      <w:pPr>
        <w:pStyle w:val="Compact"/>
      </w:pPr>
      <w:r>
        <w:t xml:space="preserve">Our growing company is searching for experienced candidates for the position of portfolio strategist. If you are looking for an exciting place to work, please take a look at the list of qualifications below.</w:t>
      </w:r>
    </w:p>
    <w:p>
      <w:pPr>
        <w:pStyle w:val="Heading2"/>
      </w:pPr>
      <w:bookmarkStart w:id="22" w:name="responsibilities-for-portfolio-strategist"/>
      <w:r>
        <w:t xml:space="preserve">Responsibilities for portfolio strategist</w:t>
      </w:r>
      <w:bookmarkEnd w:id="22"/>
    </w:p>
    <w:p>
      <w:pPr>
        <w:pStyle w:val="Compact"/>
        <w:numPr>
          <w:numId w:val="1001"/>
          <w:ilvl w:val="0"/>
        </w:numPr>
      </w:pPr>
      <w:r>
        <w:t xml:space="preserve">Responsible for ensuring governance of test plans for the LoB aligned to test strategy, traceable back to requirements and aligned to implementation plans</w:t>
      </w:r>
    </w:p>
    <w:p>
      <w:pPr>
        <w:pStyle w:val="Compact"/>
        <w:numPr>
          <w:numId w:val="1001"/>
          <w:ilvl w:val="0"/>
        </w:numPr>
      </w:pPr>
      <w:r>
        <w:t xml:space="preserve">Defined and execute best in class testing governance, within the LoB, aligned to overall programme</w:t>
      </w:r>
    </w:p>
    <w:p>
      <w:pPr>
        <w:pStyle w:val="Compact"/>
        <w:numPr>
          <w:numId w:val="1001"/>
          <w:ilvl w:val="0"/>
        </w:numPr>
      </w:pPr>
      <w:r>
        <w:t xml:space="preserve">Coordinate the set-up and oversight of testing across the LOBs in line with the Regulatory Portfolio Test strategy</w:t>
      </w:r>
    </w:p>
    <w:p>
      <w:pPr>
        <w:pStyle w:val="Compact"/>
        <w:numPr>
          <w:numId w:val="1001"/>
          <w:ilvl w:val="0"/>
        </w:numPr>
      </w:pPr>
      <w:r>
        <w:t xml:space="preserve">Responsible, within the LoB, for ensuring governance and oversight of test execution, defect management, reporting and escalation to meet overall plan objectives (Individual component teams are expected to plan, prepare and execute testing and feed into governance)</w:t>
      </w:r>
    </w:p>
    <w:p>
      <w:pPr>
        <w:pStyle w:val="Compact"/>
        <w:numPr>
          <w:numId w:val="1001"/>
          <w:ilvl w:val="0"/>
        </w:numPr>
      </w:pPr>
      <w:r>
        <w:t xml:space="preserve">Partner with the other LoB Test Leads to manage cross stream dependencies, risks and issues, test cycles and data governance</w:t>
      </w:r>
    </w:p>
    <w:p>
      <w:pPr>
        <w:pStyle w:val="Compact"/>
        <w:numPr>
          <w:numId w:val="1001"/>
          <w:ilvl w:val="0"/>
        </w:numPr>
      </w:pPr>
      <w:r>
        <w:t xml:space="preserve">Effective LoB stakeholder management to ensure rapid issue resolution and escalation</w:t>
      </w:r>
    </w:p>
    <w:p>
      <w:pPr>
        <w:pStyle w:val="Compact"/>
        <w:numPr>
          <w:numId w:val="1001"/>
          <w:ilvl w:val="0"/>
        </w:numPr>
      </w:pPr>
      <w:r>
        <w:t xml:space="preserve">Prepare write ups on proposed additions/deletions to the assigned portfolios</w:t>
      </w:r>
    </w:p>
    <w:p>
      <w:pPr>
        <w:pStyle w:val="Compact"/>
        <w:numPr>
          <w:numId w:val="1001"/>
          <w:ilvl w:val="0"/>
        </w:numPr>
      </w:pPr>
      <w:r>
        <w:t xml:space="preserve">Deliver the value proposition of Portfolio Solutions – position resources, capabilities and services to exponentially increase demand for the consulting platform through group presentations and individual meetings</w:t>
      </w:r>
    </w:p>
    <w:p>
      <w:pPr>
        <w:pStyle w:val="Compact"/>
        <w:numPr>
          <w:numId w:val="1001"/>
          <w:ilvl w:val="0"/>
        </w:numPr>
      </w:pPr>
      <w:r>
        <w:t xml:space="preserve">Provide feedback with respect to ideas for new content and initiatives that can increase adoption or repeat usage of consulting</w:t>
      </w:r>
    </w:p>
    <w:p>
      <w:pPr>
        <w:pStyle w:val="Compact"/>
        <w:numPr>
          <w:numId w:val="1001"/>
          <w:ilvl w:val="0"/>
        </w:numPr>
      </w:pPr>
      <w:r>
        <w:t xml:space="preserve">Respond to client consulting requests by crafting robust, customized analyses</w:t>
      </w:r>
    </w:p>
    <w:p>
      <w:pPr>
        <w:pStyle w:val="Heading2"/>
      </w:pPr>
      <w:bookmarkStart w:id="23" w:name="qualifications-for-portfolio-strategist"/>
      <w:r>
        <w:t xml:space="preserve">Qualifications for portfolio strategist</w:t>
      </w:r>
      <w:bookmarkEnd w:id="23"/>
    </w:p>
    <w:p>
      <w:pPr>
        <w:pStyle w:val="Compact"/>
        <w:numPr>
          <w:numId w:val="1002"/>
          <w:ilvl w:val="0"/>
        </w:numPr>
      </w:pPr>
      <w:r>
        <w:t xml:space="preserve">Strong programming and modeling skills with the ability to apply computer technology to financial research is strongly desired</w:t>
      </w:r>
    </w:p>
    <w:p>
      <w:pPr>
        <w:pStyle w:val="Compact"/>
        <w:numPr>
          <w:numId w:val="1002"/>
          <w:ilvl w:val="0"/>
        </w:numPr>
      </w:pPr>
      <w:r>
        <w:t xml:space="preserve">4+ years of experience in an asset management or financial management company in an analytical or sales position</w:t>
      </w:r>
    </w:p>
    <w:p>
      <w:pPr>
        <w:pStyle w:val="Compact"/>
        <w:numPr>
          <w:numId w:val="1002"/>
          <w:ilvl w:val="0"/>
        </w:numPr>
      </w:pPr>
      <w:r>
        <w:t xml:space="preserve">Good business sense and strong understanding of the sales process</w:t>
      </w:r>
    </w:p>
    <w:p>
      <w:pPr>
        <w:pStyle w:val="Compact"/>
        <w:numPr>
          <w:numId w:val="1002"/>
          <w:ilvl w:val="0"/>
        </w:numPr>
      </w:pPr>
      <w:r>
        <w:t xml:space="preserve">Strong writing and organizational skills coupled with the ability to work effectively in results-driven, deadline oriented environment</w:t>
      </w:r>
    </w:p>
    <w:p>
      <w:pPr>
        <w:pStyle w:val="Compact"/>
        <w:numPr>
          <w:numId w:val="1002"/>
          <w:ilvl w:val="0"/>
        </w:numPr>
      </w:pPr>
      <w:r>
        <w:t xml:space="preserve">Real estate market knowledge, including typical practices and terms</w:t>
      </w:r>
    </w:p>
    <w:p>
      <w:pPr>
        <w:pStyle w:val="Compact"/>
        <w:numPr>
          <w:numId w:val="1002"/>
          <w:ilvl w:val="0"/>
        </w:numPr>
      </w:pPr>
      <w:r>
        <w:t xml:space="preserve">Proactive, with ability to obtain necessary information and influence others, at all levels in the organization, in a tactful way without direct authorities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ortfolio-strate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ortfolio-strate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2021-10-28T13:31:25Z</dcterms:created>
  <dcterms:modified xsi:type="dcterms:W3CDTF">2021-10-28T13:31:25Z</dcterms:modified>
</cp:coreProperties>
</file>