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https://www.velvetjobs.com/job-descriptions/poker-dealer</w:t>
        </w:r>
      </w:hyperlink>
    </w:p>
    <w:p>
      <w:pPr>
        <w:pStyle w:val="Heading1"/>
      </w:pPr>
      <w:bookmarkStart w:id="21" w:name="example-of-poker-dealer-job-description"/>
      <w:r>
        <w:t xml:space="preserve">Example of Poker Dealer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poker dealer. If you are looking for an exciting place to work, please take a look at the list of qualifications below.</w:t>
      </w:r>
    </w:p>
    <w:p>
      <w:pPr>
        <w:pStyle w:val="Heading2"/>
      </w:pPr>
      <w:bookmarkStart w:id="22" w:name="responsibilities-for-poker-dealer"/>
      <w:r>
        <w:t xml:space="preserve">Responsibilities for poker dealer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Deals cards to players as appropriate according to established rules and regulations</w:t>
      </w:r>
    </w:p>
    <w:p>
      <w:pPr>
        <w:pStyle w:val="Compact"/>
        <w:numPr>
          <w:numId w:val="1001"/>
          <w:ilvl w:val="0"/>
        </w:numPr>
      </w:pPr>
      <w:r>
        <w:t xml:space="preserve">Announces winning hand to players</w:t>
      </w:r>
    </w:p>
    <w:p>
      <w:pPr>
        <w:pStyle w:val="Compact"/>
        <w:numPr>
          <w:numId w:val="1001"/>
          <w:ilvl w:val="0"/>
        </w:numPr>
      </w:pPr>
      <w:r>
        <w:t xml:space="preserve">Verifies beginning and ending chip and money balances and confirms supporting documentation</w:t>
      </w:r>
    </w:p>
    <w:p>
      <w:pPr>
        <w:pStyle w:val="Compact"/>
        <w:numPr>
          <w:numId w:val="1001"/>
          <w:ilvl w:val="0"/>
        </w:numPr>
      </w:pPr>
      <w:r>
        <w:t xml:space="preserve">Receives fills and distribute credits</w:t>
      </w:r>
    </w:p>
    <w:p>
      <w:pPr>
        <w:pStyle w:val="Compact"/>
        <w:numPr>
          <w:numId w:val="1001"/>
          <w:ilvl w:val="0"/>
        </w:numPr>
      </w:pPr>
      <w:r>
        <w:t xml:space="preserve">Recognizes internally issued promotional coupons and handles as appropriate</w:t>
      </w:r>
    </w:p>
    <w:p>
      <w:pPr>
        <w:pStyle w:val="Compact"/>
        <w:numPr>
          <w:numId w:val="1001"/>
          <w:ilvl w:val="0"/>
        </w:numPr>
      </w:pPr>
      <w:r>
        <w:t xml:space="preserve">Ensures wagers are placed before cards dealt</w:t>
      </w:r>
    </w:p>
    <w:p>
      <w:pPr>
        <w:pStyle w:val="Compact"/>
        <w:numPr>
          <w:numId w:val="1001"/>
          <w:ilvl w:val="0"/>
        </w:numPr>
      </w:pPr>
      <w:r>
        <w:t xml:space="preserve">Monitors game and notifies supervisor of any disputes, problems, or concerns with patron and/or the progress of the game</w:t>
      </w:r>
    </w:p>
    <w:p>
      <w:pPr>
        <w:pStyle w:val="Compact"/>
        <w:numPr>
          <w:numId w:val="1001"/>
          <w:ilvl w:val="0"/>
        </w:numPr>
      </w:pPr>
      <w:r>
        <w:t xml:space="preserve">Simultaneously executes and maintains dealing poker game, player tracking, bankroll maintenance, and guest service</w:t>
      </w:r>
    </w:p>
    <w:p>
      <w:pPr>
        <w:pStyle w:val="Compact"/>
        <w:numPr>
          <w:numId w:val="1001"/>
          <w:ilvl w:val="0"/>
        </w:numPr>
      </w:pPr>
      <w:r>
        <w:t xml:space="preserve">Monitors guest activity while at tables and maintains open communication with supervisors regarding table games activities</w:t>
      </w:r>
    </w:p>
    <w:p>
      <w:pPr>
        <w:pStyle w:val="Compact"/>
        <w:numPr>
          <w:numId w:val="1001"/>
          <w:ilvl w:val="0"/>
        </w:numPr>
      </w:pPr>
      <w:r>
        <w:t xml:space="preserve">Ensures compliance with all gaming regulations and house policies and procedures</w:t>
      </w:r>
    </w:p>
    <w:p>
      <w:pPr>
        <w:pStyle w:val="Heading2"/>
      </w:pPr>
      <w:bookmarkStart w:id="23" w:name="qualifications-for-poker-dealer"/>
      <w:r>
        <w:t xml:space="preserve">Qualifications for poker dealer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 year casino experience and/or recent graduate from an accredited Casino Gaming School certified in Poker required</w:t>
      </w:r>
    </w:p>
    <w:p>
      <w:pPr>
        <w:pStyle w:val="Compact"/>
        <w:numPr>
          <w:numId w:val="1002"/>
          <w:ilvl w:val="0"/>
        </w:numPr>
      </w:pPr>
      <w:r>
        <w:t xml:space="preserve">Must possess previous experience with a major four or five star resort preferred</w:t>
      </w:r>
    </w:p>
    <w:p>
      <w:pPr>
        <w:pStyle w:val="Compact"/>
        <w:numPr>
          <w:numId w:val="1002"/>
          <w:ilvl w:val="0"/>
        </w:numPr>
      </w:pPr>
      <w:r>
        <w:t xml:space="preserve">Multi-game knowledge required</w:t>
      </w:r>
    </w:p>
    <w:p>
      <w:pPr>
        <w:pStyle w:val="Compact"/>
        <w:numPr>
          <w:numId w:val="1002"/>
          <w:ilvl w:val="0"/>
        </w:numPr>
      </w:pPr>
      <w:r>
        <w:t xml:space="preserve">Three (3) months of dealing experience and proficiency</w:t>
      </w:r>
    </w:p>
    <w:p>
      <w:pPr>
        <w:pStyle w:val="Compact"/>
        <w:numPr>
          <w:numId w:val="1002"/>
          <w:ilvl w:val="0"/>
        </w:numPr>
      </w:pPr>
      <w:r>
        <w:t xml:space="preserve">Working knowledge of all types/variations of Poker Games</w:t>
      </w:r>
    </w:p>
    <w:p>
      <w:pPr>
        <w:pStyle w:val="Compact"/>
        <w:numPr>
          <w:numId w:val="1002"/>
          <w:ilvl w:val="0"/>
        </w:numPr>
      </w:pPr>
      <w:r>
        <w:t xml:space="preserve">Knowledgeable of gaming regulations, policies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ker-dea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ker-dea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2021-10-28T18:30:52Z</dcterms:created>
  <dcterms:modified xsi:type="dcterms:W3CDTF">2021-10-28T18:30:52Z</dcterms:modified>
</cp:coreProperties>
</file>