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https://www.velvetjobs.com/job-descriptions/pmo-lead</w:t>
        </w:r>
      </w:hyperlink>
    </w:p>
    <w:p>
      <w:pPr>
        <w:pStyle w:val="Heading1"/>
      </w:pPr>
      <w:bookmarkStart w:id="21" w:name="example-of-pmo-lead-job-description"/>
      <w:r>
        <w:t xml:space="preserve">Example of PMO Lead Job Description</w:t>
      </w:r>
      <w:bookmarkEnd w:id="21"/>
    </w:p>
    <w:p>
      <w:pPr>
        <w:pStyle w:val="Compact"/>
      </w:pPr>
      <w:r>
        <w:t xml:space="preserve">Our company is growing rapidly and is looking to fill the role of PMO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o-lead"/>
      <w:r>
        <w:t xml:space="preserve">Responsibilities for PMO lead</w:t>
      </w:r>
      <w:bookmarkEnd w:id="22"/>
    </w:p>
    <w:p>
      <w:pPr>
        <w:pStyle w:val="Compact"/>
        <w:numPr>
          <w:numId w:val="1001"/>
          <w:ilvl w:val="0"/>
        </w:numPr>
      </w:pPr>
      <w:r>
        <w:t xml:space="preserve">Support formalized Scaled Agile (SAFe) project management disciplines within the dedicated Portfolio as an operational discipline</w:t>
      </w:r>
    </w:p>
    <w:p>
      <w:pPr>
        <w:pStyle w:val="Compact"/>
        <w:numPr>
          <w:numId w:val="1001"/>
          <w:ilvl w:val="0"/>
        </w:numPr>
      </w:pPr>
      <w:r>
        <w:t xml:space="preserve">Define and oversee programme governance aligned to the overarching Barclays Governance framework</w:t>
      </w:r>
    </w:p>
    <w:p>
      <w:pPr>
        <w:pStyle w:val="Compact"/>
        <w:numPr>
          <w:numId w:val="1001"/>
          <w:ilvl w:val="0"/>
        </w:numPr>
      </w:pPr>
      <w:r>
        <w:t xml:space="preserve">Facilitate and manage the preparation and smooth running of key governance forums</w:t>
      </w:r>
    </w:p>
    <w:p>
      <w:pPr>
        <w:pStyle w:val="Compact"/>
        <w:numPr>
          <w:numId w:val="1001"/>
          <w:ilvl w:val="0"/>
        </w:numPr>
      </w:pPr>
      <w:r>
        <w:t xml:space="preserve">Oversee the global programme budget and financial reporting processes</w:t>
      </w:r>
    </w:p>
    <w:p>
      <w:pPr>
        <w:pStyle w:val="Compact"/>
        <w:numPr>
          <w:numId w:val="1001"/>
          <w:ilvl w:val="0"/>
        </w:numPr>
      </w:pPr>
      <w:r>
        <w:t xml:space="preserve">Define and deliver reporting metrics globally ensuring that timely submissions are received</w:t>
      </w:r>
    </w:p>
    <w:p>
      <w:pPr>
        <w:pStyle w:val="Compact"/>
        <w:numPr>
          <w:numId w:val="1001"/>
          <w:ilvl w:val="0"/>
        </w:numPr>
      </w:pPr>
      <w:r>
        <w:t xml:space="preserve">Co-ordinate PMO support processes</w:t>
      </w:r>
    </w:p>
    <w:p>
      <w:pPr>
        <w:pStyle w:val="Compact"/>
        <w:numPr>
          <w:numId w:val="1001"/>
          <w:ilvl w:val="0"/>
        </w:numPr>
      </w:pPr>
      <w:r>
        <w:t xml:space="preserve">Oversee the Programme communication approach and plan</w:t>
      </w:r>
    </w:p>
    <w:p>
      <w:pPr>
        <w:pStyle w:val="Compact"/>
        <w:numPr>
          <w:numId w:val="1001"/>
          <w:ilvl w:val="0"/>
        </w:numPr>
      </w:pPr>
      <w:r>
        <w:t xml:space="preserve">Establishing and administration of the global programme plan and efficient reporting of progress to key stakeholders</w:t>
      </w:r>
    </w:p>
    <w:p>
      <w:pPr>
        <w:pStyle w:val="Compact"/>
        <w:numPr>
          <w:numId w:val="1001"/>
          <w:ilvl w:val="0"/>
        </w:numPr>
      </w:pPr>
      <w:r>
        <w:t xml:space="preserve">Establishing and agreeing project acceptance criteria which will be used to confirm achievement of inception phase and appropriate sign-off</w:t>
      </w:r>
    </w:p>
    <w:p>
      <w:pPr>
        <w:pStyle w:val="Compact"/>
        <w:numPr>
          <w:numId w:val="1001"/>
          <w:ilvl w:val="0"/>
        </w:numPr>
      </w:pPr>
      <w:r>
        <w:t xml:space="preserve">Documentation and audit trails</w:t>
      </w:r>
    </w:p>
    <w:p>
      <w:pPr>
        <w:pStyle w:val="Heading2"/>
      </w:pPr>
      <w:bookmarkStart w:id="23" w:name="qualifications-for-pmo-lead"/>
      <w:r>
        <w:t xml:space="preserve">Qualifications for PMO lead</w:t>
      </w:r>
      <w:bookmarkEnd w:id="23"/>
    </w:p>
    <w:p>
      <w:pPr>
        <w:pStyle w:val="Compact"/>
        <w:numPr>
          <w:numId w:val="1002"/>
          <w:ilvl w:val="0"/>
        </w:numPr>
      </w:pPr>
      <w:r>
        <w:t xml:space="preserve">Quality planning including projects and risk reviews</w:t>
      </w:r>
    </w:p>
    <w:p>
      <w:pPr>
        <w:pStyle w:val="Compact"/>
        <w:numPr>
          <w:numId w:val="1002"/>
          <w:ilvl w:val="0"/>
        </w:numPr>
      </w:pPr>
      <w:r>
        <w:t xml:space="preserve">Reporting and escalating in an appropriate and timely fashion, and initiate timely, corrective action where required</w:t>
      </w:r>
    </w:p>
    <w:p>
      <w:pPr>
        <w:pStyle w:val="Compact"/>
        <w:numPr>
          <w:numId w:val="1002"/>
          <w:ilvl w:val="0"/>
        </w:numPr>
      </w:pPr>
      <w:r>
        <w:t xml:space="preserve">Ability to review project deliverables for completeness and quality, and compliance with established project standards in line with the Compliance Governance Manual</w:t>
      </w:r>
    </w:p>
    <w:p>
      <w:pPr>
        <w:pStyle w:val="Compact"/>
        <w:numPr>
          <w:numId w:val="1002"/>
          <w:ilvl w:val="0"/>
        </w:numPr>
      </w:pPr>
      <w:r>
        <w:t xml:space="preserve">Project Office Management experience</w:t>
      </w:r>
    </w:p>
    <w:p>
      <w:pPr>
        <w:pStyle w:val="Compact"/>
        <w:numPr>
          <w:numId w:val="1002"/>
          <w:ilvl w:val="0"/>
        </w:numPr>
      </w:pPr>
      <w:r>
        <w:t xml:space="preserve">Exposure to Project Accountancy</w:t>
      </w:r>
    </w:p>
    <w:p>
      <w:pPr>
        <w:pStyle w:val="Compact"/>
        <w:numPr>
          <w:numId w:val="1002"/>
          <w:ilvl w:val="0"/>
        </w:numPr>
      </w:pPr>
      <w:r>
        <w:t xml:space="preserve">Oral and written communication to board standard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2021-10-28T13:00:25Z</dcterms:created>
  <dcterms:modified xsi:type="dcterms:W3CDTF">2021-10-28T13:00:25Z</dcterms:modified>
</cp:coreProperties>
</file>