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https://www.velvetjobs.com/job-descriptions/planning-senior-manager</w:t>
        </w:r>
      </w:hyperlink>
    </w:p>
    <w:p>
      <w:pPr>
        <w:pStyle w:val="Heading1"/>
      </w:pPr>
      <w:bookmarkStart w:id="21" w:name="example-of-planning-senior-manager-job-description"/>
      <w:r>
        <w:t xml:space="preserve">Example of Planning Senior Manager Job Description</w:t>
      </w:r>
      <w:bookmarkEnd w:id="21"/>
    </w:p>
    <w:p>
      <w:pPr>
        <w:pStyle w:val="Compact"/>
      </w:pPr>
      <w:r>
        <w:t xml:space="preserve">Our growing company is looking for a planning senior manager. If you are looking for an exciting place to work, please take a look at the list of qualifications below.</w:t>
      </w:r>
    </w:p>
    <w:p>
      <w:pPr>
        <w:pStyle w:val="Heading2"/>
      </w:pPr>
      <w:bookmarkStart w:id="22" w:name="responsibilities-for-planning-senior-manager"/>
      <w:r>
        <w:t xml:space="preserve">Responsibilities for planning senior manager</w:t>
      </w:r>
      <w:bookmarkEnd w:id="22"/>
    </w:p>
    <w:p>
      <w:pPr>
        <w:pStyle w:val="Compact"/>
        <w:numPr>
          <w:numId w:val="1001"/>
          <w:ilvl w:val="0"/>
        </w:numPr>
      </w:pPr>
      <w:r>
        <w:t xml:space="preserve">Supervising Managers and analysts in different regions</w:t>
      </w:r>
    </w:p>
    <w:p>
      <w:pPr>
        <w:pStyle w:val="Compact"/>
        <w:numPr>
          <w:numId w:val="1001"/>
          <w:ilvl w:val="0"/>
        </w:numPr>
      </w:pPr>
      <w:r>
        <w:t xml:space="preserve">Reviewing/providing input to associates’ performance and development</w:t>
      </w:r>
    </w:p>
    <w:p>
      <w:pPr>
        <w:pStyle w:val="Compact"/>
        <w:numPr>
          <w:numId w:val="1001"/>
          <w:ilvl w:val="0"/>
        </w:numPr>
      </w:pPr>
      <w:r>
        <w:t xml:space="preserve">Representing the planning process &amp; optimization group in cross franchise / functional initiatives and strategy discussions</w:t>
      </w:r>
    </w:p>
    <w:p>
      <w:pPr>
        <w:pStyle w:val="Compact"/>
        <w:numPr>
          <w:numId w:val="1001"/>
          <w:ilvl w:val="0"/>
        </w:numPr>
      </w:pPr>
      <w:r>
        <w:t xml:space="preserve">Ensuring availability of the planning results and data summaries to functional planning groups in all locations</w:t>
      </w:r>
    </w:p>
    <w:p>
      <w:pPr>
        <w:pStyle w:val="Compact"/>
        <w:numPr>
          <w:numId w:val="1001"/>
          <w:ilvl w:val="0"/>
        </w:numPr>
      </w:pPr>
      <w:r>
        <w:t xml:space="preserve">Communicating and coordinating with various business units to resolve planning issues</w:t>
      </w:r>
    </w:p>
    <w:p>
      <w:pPr>
        <w:pStyle w:val="Compact"/>
        <w:numPr>
          <w:numId w:val="1001"/>
          <w:ilvl w:val="0"/>
        </w:numPr>
      </w:pPr>
      <w:r>
        <w:t xml:space="preserve">Implementing training program and knowledge transfer across the organization</w:t>
      </w:r>
    </w:p>
    <w:p>
      <w:pPr>
        <w:pStyle w:val="Compact"/>
        <w:numPr>
          <w:numId w:val="1001"/>
          <w:ilvl w:val="0"/>
        </w:numPr>
      </w:pPr>
      <w:r>
        <w:t xml:space="preserve">Prepare meaningful variance analyses of actual vs</w:t>
      </w:r>
    </w:p>
    <w:p>
      <w:pPr>
        <w:pStyle w:val="Compact"/>
        <w:numPr>
          <w:numId w:val="1001"/>
          <w:ilvl w:val="0"/>
        </w:numPr>
      </w:pPr>
      <w:r>
        <w:t xml:space="preserve">Manage a comprehensive Campaign Planning Calendar that details all campaign activity and delivers against the overall financial plan for LivingSocial</w:t>
      </w:r>
    </w:p>
    <w:p>
      <w:pPr>
        <w:pStyle w:val="Compact"/>
        <w:numPr>
          <w:numId w:val="1001"/>
          <w:ilvl w:val="0"/>
        </w:numPr>
      </w:pPr>
      <w:r>
        <w:t xml:space="preserve">Organize and lead monthly and quarterly planning meetings aimed at highlighting the upcoming merchandising plan to ensure that all teams are aligned &amp; operating under a single customer-focused merchandising strategy while addressing key vertical needs</w:t>
      </w:r>
    </w:p>
    <w:p>
      <w:pPr>
        <w:pStyle w:val="Compact"/>
        <w:numPr>
          <w:numId w:val="1001"/>
          <w:ilvl w:val="0"/>
        </w:numPr>
      </w:pPr>
      <w:r>
        <w:t xml:space="preserve">Manages/reviews preparation of forecasted financial statements (and related variance analyses and other support and reports) for company leadership and BOD to allow for informed decision making and accurate external financial guidance</w:t>
      </w:r>
    </w:p>
    <w:p>
      <w:pPr>
        <w:pStyle w:val="Heading2"/>
      </w:pPr>
      <w:bookmarkStart w:id="23" w:name="qualifications-for-planning-senior-manager"/>
      <w:r>
        <w:t xml:space="preserve">Qualifications for planning senior manager</w:t>
      </w:r>
      <w:bookmarkEnd w:id="23"/>
    </w:p>
    <w:p>
      <w:pPr>
        <w:pStyle w:val="Compact"/>
        <w:numPr>
          <w:numId w:val="1002"/>
          <w:ilvl w:val="0"/>
        </w:numPr>
      </w:pPr>
      <w:r>
        <w:t xml:space="preserve">Minimum 10 years of project scheduling experience on major construction projects including cost &amp; schedule management, progress measurement</w:t>
      </w:r>
    </w:p>
    <w:p>
      <w:pPr>
        <w:pStyle w:val="Compact"/>
        <w:numPr>
          <w:numId w:val="1002"/>
          <w:ilvl w:val="0"/>
        </w:numPr>
      </w:pPr>
      <w:r>
        <w:t xml:space="preserve">7+ years in retail assortment and merchandising planning</w:t>
      </w:r>
    </w:p>
    <w:p>
      <w:pPr>
        <w:pStyle w:val="Compact"/>
        <w:numPr>
          <w:numId w:val="1002"/>
          <w:ilvl w:val="0"/>
        </w:numPr>
      </w:pPr>
      <w:r>
        <w:t xml:space="preserve">Bachelor level degree with emphasis on business, finance, economics or mathematics preferred</w:t>
      </w:r>
    </w:p>
    <w:p>
      <w:pPr>
        <w:pStyle w:val="Compact"/>
        <w:numPr>
          <w:numId w:val="1002"/>
          <w:ilvl w:val="0"/>
        </w:numPr>
      </w:pPr>
      <w:r>
        <w:t xml:space="preserve">Requires complex decision making based on data, trends, and strategic goals</w:t>
      </w:r>
    </w:p>
    <w:p>
      <w:pPr>
        <w:pStyle w:val="Compact"/>
        <w:numPr>
          <w:numId w:val="1002"/>
          <w:ilvl w:val="0"/>
        </w:numPr>
      </w:pPr>
      <w:r>
        <w:t xml:space="preserve">Experience with SQL, Tableau, and/or Looker would be a plus</w:t>
      </w:r>
    </w:p>
    <w:p>
      <w:pPr>
        <w:pStyle w:val="Compact"/>
        <w:numPr>
          <w:numId w:val="1002"/>
          <w:ilvl w:val="0"/>
        </w:numPr>
      </w:pPr>
      <w:r>
        <w:t xml:space="preserve">Expertise in quantitative business modelling techniques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nning-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nning-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2021-10-28T13:28:38Z</dcterms:created>
  <dcterms:modified xsi:type="dcterms:W3CDTF">2021-10-28T13:28:38Z</dcterms:modified>
</cp:coreProperties>
</file>