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https://www.velvetjobs.com/job-descriptions/planner-coordinator</w:t>
        </w:r>
      </w:hyperlink>
    </w:p>
    <w:p>
      <w:pPr>
        <w:pStyle w:val="Heading1"/>
      </w:pPr>
      <w:bookmarkStart w:id="21" w:name="example-of-planner-coordinator-job-description"/>
      <w:r>
        <w:t xml:space="preserve">Example of Planner Coordinator Job Description</w:t>
      </w:r>
      <w:bookmarkEnd w:id="21"/>
    </w:p>
    <w:p>
      <w:pPr>
        <w:pStyle w:val="Compact"/>
      </w:pPr>
      <w:r>
        <w:t xml:space="preserve">Our company is growing rapidly and is looking to fill the role of planner coordinator. To join our growing team, please review the list of responsibilities and qualifications.</w:t>
      </w:r>
    </w:p>
    <w:p>
      <w:pPr>
        <w:pStyle w:val="Heading2"/>
      </w:pPr>
      <w:bookmarkStart w:id="22" w:name="responsibilities-for-planner-coordinator"/>
      <w:r>
        <w:t xml:space="preserve">Responsibilities for planner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internal and external customers, vendors, manufacturing and logistics partners on logistics related topics/issues/orders</w:t>
      </w:r>
    </w:p>
    <w:p>
      <w:pPr>
        <w:pStyle w:val="Compact"/>
        <w:numPr>
          <w:numId w:val="1001"/>
          <w:ilvl w:val="0"/>
        </w:numPr>
      </w:pPr>
      <w:r>
        <w:t xml:space="preserve">Work closely with other departments, including Sales and Order Management</w:t>
      </w:r>
    </w:p>
    <w:p>
      <w:pPr>
        <w:pStyle w:val="Compact"/>
        <w:numPr>
          <w:numId w:val="1001"/>
          <w:ilvl w:val="0"/>
        </w:numPr>
      </w:pPr>
      <w:r>
        <w:t xml:space="preserve">Monitor stock and maintain proper inventory levels to cover sales orders with reasonable turnaround figures</w:t>
      </w:r>
    </w:p>
    <w:p>
      <w:pPr>
        <w:pStyle w:val="Compact"/>
        <w:numPr>
          <w:numId w:val="1001"/>
          <w:ilvl w:val="0"/>
        </w:numPr>
      </w:pPr>
      <w:r>
        <w:t xml:space="preserve">Creates purchase orders and places orders to vendors</w:t>
      </w:r>
    </w:p>
    <w:p>
      <w:pPr>
        <w:pStyle w:val="Compact"/>
        <w:numPr>
          <w:numId w:val="1001"/>
          <w:ilvl w:val="0"/>
        </w:numPr>
      </w:pPr>
      <w:r>
        <w:t xml:space="preserve">Document the related procedures</w:t>
      </w:r>
    </w:p>
    <w:p>
      <w:pPr>
        <w:pStyle w:val="Compact"/>
        <w:numPr>
          <w:numId w:val="1001"/>
          <w:ilvl w:val="0"/>
        </w:numPr>
      </w:pPr>
      <w:r>
        <w:t xml:space="preserve">Create reports daily and ad hoc reports</w:t>
      </w:r>
    </w:p>
    <w:p>
      <w:pPr>
        <w:pStyle w:val="Compact"/>
        <w:numPr>
          <w:numId w:val="1001"/>
          <w:ilvl w:val="0"/>
        </w:numPr>
      </w:pPr>
      <w:r>
        <w:t xml:space="preserve">Facilitate adjustments to ATP as required to reflect actual plant performance and realized production rates</w:t>
      </w:r>
    </w:p>
    <w:p>
      <w:pPr>
        <w:pStyle w:val="Compact"/>
        <w:numPr>
          <w:numId w:val="1001"/>
          <w:ilvl w:val="0"/>
        </w:numPr>
      </w:pPr>
      <w:r>
        <w:t xml:space="preserve">Generate all outage and turnaround routine work orders, ensure their accuracy for the specific outage, and scoping outages with production, maintenance, mechanical integrity, and reliability</w:t>
      </w:r>
    </w:p>
    <w:p>
      <w:pPr>
        <w:pStyle w:val="Compact"/>
        <w:numPr>
          <w:numId w:val="1001"/>
          <w:ilvl w:val="0"/>
        </w:numPr>
      </w:pPr>
      <w:r>
        <w:t xml:space="preserve">Identify overall backlog improvement opportunities by analyzing the flow of work orders and meeting with key stakeholders</w:t>
      </w:r>
    </w:p>
    <w:p>
      <w:pPr>
        <w:pStyle w:val="Compact"/>
        <w:numPr>
          <w:numId w:val="1001"/>
          <w:ilvl w:val="0"/>
        </w:numPr>
      </w:pPr>
      <w:r>
        <w:t xml:space="preserve">Maintenance scheduling backup</w:t>
      </w:r>
    </w:p>
    <w:p>
      <w:pPr>
        <w:pStyle w:val="Heading2"/>
      </w:pPr>
      <w:bookmarkStart w:id="23" w:name="qualifications-for-planner-coordinator"/>
      <w:r>
        <w:t xml:space="preserve">Qualifications for planner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years’ experience in utility operations or maintenance in a manufacturing environment, including experience with water plants, power boilers, evaporators, recovery boilers, and/or turbine generators</w:t>
      </w:r>
    </w:p>
    <w:p>
      <w:pPr>
        <w:pStyle w:val="Compact"/>
        <w:numPr>
          <w:numId w:val="1002"/>
          <w:ilvl w:val="0"/>
        </w:numPr>
      </w:pPr>
      <w:r>
        <w:t xml:space="preserve">Experience managing operations &amp; maintenance financial plans</w:t>
      </w:r>
    </w:p>
    <w:p>
      <w:pPr>
        <w:pStyle w:val="Compact"/>
        <w:numPr>
          <w:numId w:val="1002"/>
          <w:ilvl w:val="0"/>
        </w:numPr>
      </w:pPr>
      <w:r>
        <w:t xml:space="preserve">Experience with industrial turnaround/construction work package development to accomplish documentation requirements</w:t>
      </w:r>
    </w:p>
    <w:p>
      <w:pPr>
        <w:pStyle w:val="Compact"/>
        <w:numPr>
          <w:numId w:val="1002"/>
          <w:ilvl w:val="0"/>
        </w:numPr>
      </w:pPr>
      <w:r>
        <w:t xml:space="preserve">Ability to read and interpret engineering drawings and utilize them to develop scope of work and schedule</w:t>
      </w:r>
    </w:p>
    <w:p>
      <w:pPr>
        <w:pStyle w:val="Compact"/>
        <w:numPr>
          <w:numId w:val="1002"/>
          <w:ilvl w:val="0"/>
        </w:numPr>
      </w:pPr>
      <w:r>
        <w:t xml:space="preserve">5+ years or more of related industrial plant experience</w:t>
      </w:r>
    </w:p>
    <w:p>
      <w:pPr>
        <w:pStyle w:val="Compact"/>
        <w:numPr>
          <w:numId w:val="1002"/>
          <w:ilvl w:val="0"/>
        </w:numPr>
      </w:pPr>
      <w:r>
        <w:t xml:space="preserve">Strong knowledge of KSPS Practices and Procedures for the Installation of Mass Transfer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2021-10-28T18:35:19Z</dcterms:created>
  <dcterms:modified xsi:type="dcterms:W3CDTF">2021-10-28T18:35:19Z</dcterms:modified>
</cp:coreProperties>
</file>