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https://www.velvetjobs.com/job-descriptions/placement-coordinator</w:t>
        </w:r>
      </w:hyperlink>
    </w:p>
    <w:p>
      <w:pPr>
        <w:pStyle w:val="Heading1"/>
      </w:pPr>
      <w:bookmarkStart w:id="21" w:name="example-of-placement-coordinator-job-description"/>
      <w:r>
        <w:t xml:space="preserve">Example of Placement Coordinator Job Description</w:t>
      </w:r>
      <w:bookmarkEnd w:id="21"/>
    </w:p>
    <w:p>
      <w:pPr>
        <w:pStyle w:val="Compact"/>
      </w:pPr>
      <w:r>
        <w:t xml:space="preserve">Our company is hiring for a placement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cement-coordinator"/>
      <w:r>
        <w:t xml:space="preserve">Responsibilities for placement coordinator</w:t>
      </w:r>
      <w:bookmarkEnd w:id="22"/>
    </w:p>
    <w:p>
      <w:pPr>
        <w:pStyle w:val="Compact"/>
        <w:numPr>
          <w:numId w:val="1001"/>
          <w:ilvl w:val="0"/>
        </w:numPr>
      </w:pPr>
      <w:r>
        <w:t xml:space="preserve">Create, coordinate, and implement partner recognition activities</w:t>
      </w:r>
    </w:p>
    <w:p>
      <w:pPr>
        <w:pStyle w:val="Compact"/>
        <w:numPr>
          <w:numId w:val="1001"/>
          <w:ilvl w:val="0"/>
        </w:numPr>
      </w:pPr>
      <w:r>
        <w:t xml:space="preserve">Evaluate required field experience evidence submitted by candidates for completion and appropriateness Manage the creation and submissions of Professional Studies and Continuing Education Units</w:t>
      </w:r>
    </w:p>
    <w:p>
      <w:pPr>
        <w:pStyle w:val="Compact"/>
        <w:numPr>
          <w:numId w:val="1001"/>
          <w:ilvl w:val="0"/>
        </w:numPr>
      </w:pPr>
      <w:r>
        <w:t xml:space="preserve">Manage and promote BTSA unit availability for MA Ed, LL candidates</w:t>
      </w:r>
    </w:p>
    <w:p>
      <w:pPr>
        <w:pStyle w:val="Compact"/>
        <w:numPr>
          <w:numId w:val="1001"/>
          <w:ilvl w:val="0"/>
        </w:numPr>
      </w:pPr>
      <w:r>
        <w:t xml:space="preserve">Assist the MVRC program directors with supervisor meetings and trainings</w:t>
      </w:r>
    </w:p>
    <w:p>
      <w:pPr>
        <w:pStyle w:val="Compact"/>
        <w:numPr>
          <w:numId w:val="1001"/>
          <w:ilvl w:val="0"/>
        </w:numPr>
      </w:pPr>
      <w:r>
        <w:t xml:space="preserve">Manage job and hiring inquiries from districts, schools and organizations, including coordinating job and interview fairs and communicating opportunities to students</w:t>
      </w:r>
    </w:p>
    <w:p>
      <w:pPr>
        <w:pStyle w:val="Compact"/>
        <w:numPr>
          <w:numId w:val="1001"/>
          <w:ilvl w:val="0"/>
        </w:numPr>
      </w:pPr>
      <w:r>
        <w:t xml:space="preserve">Monitors medical team quotas ensuring correct distribution of patients</w:t>
      </w:r>
    </w:p>
    <w:p>
      <w:pPr>
        <w:pStyle w:val="Compact"/>
        <w:numPr>
          <w:numId w:val="1001"/>
          <w:ilvl w:val="0"/>
        </w:numPr>
      </w:pPr>
      <w:r>
        <w:t xml:space="preserve">Works with chief residents to strategize exceptions and capacity challenges</w:t>
      </w:r>
    </w:p>
    <w:p>
      <w:pPr>
        <w:pStyle w:val="Compact"/>
        <w:numPr>
          <w:numId w:val="1001"/>
          <w:ilvl w:val="0"/>
        </w:numPr>
      </w:pPr>
      <w:r>
        <w:t xml:space="preserve">Demonstrates proficiency in case specific requirements</w:t>
      </w:r>
    </w:p>
    <w:p>
      <w:pPr>
        <w:pStyle w:val="Compact"/>
        <w:numPr>
          <w:numId w:val="1001"/>
          <w:ilvl w:val="0"/>
        </w:numPr>
      </w:pPr>
      <w:r>
        <w:t xml:space="preserve">Maintain established departmental policies and procedures, objectives, improving organization performance program, infection control, and safety standards</w:t>
      </w:r>
    </w:p>
    <w:p>
      <w:pPr>
        <w:pStyle w:val="Compact"/>
        <w:numPr>
          <w:numId w:val="1001"/>
          <w:ilvl w:val="0"/>
        </w:numPr>
      </w:pPr>
      <w:r>
        <w:t xml:space="preserve">Receive and/or assist the Admission Review Nurse in receiving reservations from the Emergency Room or the physician's office in the event of an urgent/emergent admit</w:t>
      </w:r>
    </w:p>
    <w:p>
      <w:pPr>
        <w:pStyle w:val="Heading2"/>
      </w:pPr>
      <w:bookmarkStart w:id="23" w:name="qualifications-for-placement-coordinator"/>
      <w:r>
        <w:t xml:space="preserve">Qualifications for placement coordinator</w:t>
      </w:r>
      <w:bookmarkEnd w:id="23"/>
    </w:p>
    <w:p>
      <w:pPr>
        <w:pStyle w:val="Compact"/>
        <w:numPr>
          <w:numId w:val="1002"/>
          <w:ilvl w:val="0"/>
        </w:numPr>
      </w:pPr>
      <w:r>
        <w:t xml:space="preserve">Working knowledge of palliative care of terminally ill patients</w:t>
      </w:r>
    </w:p>
    <w:p>
      <w:pPr>
        <w:pStyle w:val="Compact"/>
        <w:numPr>
          <w:numId w:val="1002"/>
          <w:ilvl w:val="0"/>
        </w:numPr>
      </w:pPr>
      <w:r>
        <w:t xml:space="preserve">Demonstrate effective interpersonal communication</w:t>
      </w:r>
    </w:p>
    <w:p>
      <w:pPr>
        <w:pStyle w:val="Compact"/>
        <w:numPr>
          <w:numId w:val="1002"/>
          <w:ilvl w:val="0"/>
        </w:numPr>
      </w:pPr>
      <w:r>
        <w:t xml:space="preserve">Studying for a degree in an engineering discipline or another degree where the intern can demonstrate a keen interest in vehicle engineering</w:t>
      </w:r>
    </w:p>
    <w:p>
      <w:pPr>
        <w:pStyle w:val="Compact"/>
        <w:numPr>
          <w:numId w:val="1002"/>
          <w:ilvl w:val="0"/>
        </w:numPr>
      </w:pPr>
      <w:r>
        <w:t xml:space="preserve">Studying for a HR degree or related business degree</w:t>
      </w:r>
    </w:p>
    <w:p>
      <w:pPr>
        <w:pStyle w:val="Compact"/>
        <w:numPr>
          <w:numId w:val="1002"/>
          <w:ilvl w:val="0"/>
        </w:numPr>
      </w:pPr>
      <w:r>
        <w:t xml:space="preserve">Have a keen interest in HR</w:t>
      </w:r>
    </w:p>
    <w:p>
      <w:pPr>
        <w:pStyle w:val="Compact"/>
        <w:numPr>
          <w:numId w:val="1002"/>
          <w:ilvl w:val="0"/>
        </w:numPr>
      </w:pPr>
      <w:r>
        <w:t xml:space="preserve">High level of computer literacy, including all standard Microsoft packages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cem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cem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2021-10-28T13:33:27Z</dcterms:created>
  <dcterms:modified xsi:type="dcterms:W3CDTF">2021-10-28T13:33:27Z</dcterms:modified>
</cp:coreProperties>
</file>