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https://www.velvetjobs.com/job-descriptions/pipeline-engineer</w:t>
        </w:r>
      </w:hyperlink>
    </w:p>
    <w:p>
      <w:pPr>
        <w:pStyle w:val="Heading1"/>
      </w:pPr>
      <w:bookmarkStart w:id="21" w:name="example-of-pipeline-engineer-job-description"/>
      <w:r>
        <w:t xml:space="preserve">Example of Pipeline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pipeline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ipeline-engineer"/>
      <w:r>
        <w:t xml:space="preserve">Responsibilities for pipeline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and accountable for technical integrity and safety of designs</w:t>
      </w:r>
    </w:p>
    <w:p>
      <w:pPr>
        <w:pStyle w:val="Compact"/>
        <w:numPr>
          <w:numId w:val="1001"/>
          <w:ilvl w:val="0"/>
        </w:numPr>
      </w:pPr>
      <w:r>
        <w:t xml:space="preserve">Assess and recommend technical suitability of Tenderers to perform the work, within Pipelines engineering areas of responsibility</w:t>
      </w:r>
    </w:p>
    <w:p>
      <w:pPr>
        <w:pStyle w:val="Compact"/>
        <w:numPr>
          <w:numId w:val="1001"/>
          <w:ilvl w:val="0"/>
        </w:numPr>
      </w:pPr>
      <w:r>
        <w:t xml:space="preserve">Ensure Company obtains a value for money and compliance with budget requirements</w:t>
      </w:r>
    </w:p>
    <w:p>
      <w:pPr>
        <w:pStyle w:val="Compact"/>
        <w:numPr>
          <w:numId w:val="1001"/>
          <w:ilvl w:val="0"/>
        </w:numPr>
      </w:pPr>
      <w:r>
        <w:t xml:space="preserve">Assess the suitability of requested deviations from Company and international Standards and codes of Practice</w:t>
      </w:r>
    </w:p>
    <w:p>
      <w:pPr>
        <w:pStyle w:val="Compact"/>
        <w:numPr>
          <w:numId w:val="1001"/>
          <w:ilvl w:val="0"/>
        </w:numPr>
      </w:pPr>
      <w:r>
        <w:t xml:space="preserve">Implement projects entails an expenditure of hundreds of millions of QR, generating large multiples in cash of revenue to the Company</w:t>
      </w:r>
    </w:p>
    <w:p>
      <w:pPr>
        <w:pStyle w:val="Compact"/>
        <w:numPr>
          <w:numId w:val="1001"/>
          <w:ilvl w:val="0"/>
        </w:numPr>
      </w:pPr>
      <w:r>
        <w:t xml:space="preserve">Master of regulatory codes (B31.4</w:t>
      </w:r>
    </w:p>
    <w:p>
      <w:pPr>
        <w:pStyle w:val="Compact"/>
        <w:numPr>
          <w:numId w:val="1001"/>
          <w:ilvl w:val="0"/>
        </w:numPr>
      </w:pPr>
      <w:r>
        <w:t xml:space="preserve">Prepare detailed engineering of pipeline facilities including pig launchers, manifolds, relief systems, measurement systems, terminal piping systems</w:t>
      </w:r>
    </w:p>
    <w:p>
      <w:pPr>
        <w:pStyle w:val="Compact"/>
        <w:numPr>
          <w:numId w:val="1001"/>
          <w:ilvl w:val="0"/>
        </w:numPr>
      </w:pPr>
      <w:r>
        <w:t xml:space="preserve">Interfacing with internal and external contacts in order to execute transmission pipeline projects</w:t>
      </w:r>
    </w:p>
    <w:p>
      <w:pPr>
        <w:pStyle w:val="Compact"/>
        <w:numPr>
          <w:numId w:val="1001"/>
          <w:ilvl w:val="0"/>
        </w:numPr>
      </w:pPr>
      <w:r>
        <w:t xml:space="preserve">Prepare construction bid specification documents and change orders</w:t>
      </w:r>
    </w:p>
    <w:p>
      <w:pPr>
        <w:pStyle w:val="Compact"/>
        <w:numPr>
          <w:numId w:val="1001"/>
          <w:ilvl w:val="0"/>
        </w:numPr>
      </w:pPr>
      <w:r>
        <w:t xml:space="preserve">Prepare and review design and construction scopes of work material specifications for small maintenance and capital projects including tanks, pumps, valves, motors, and piping</w:t>
      </w:r>
    </w:p>
    <w:p>
      <w:pPr>
        <w:pStyle w:val="Heading2"/>
      </w:pPr>
      <w:bookmarkStart w:id="23" w:name="qualifications-for-pipeline-engineer"/>
      <w:r>
        <w:t xml:space="preserve">Qualifications for pipeline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math skills and modeling</w:t>
      </w:r>
    </w:p>
    <w:p>
      <w:pPr>
        <w:pStyle w:val="Compact"/>
        <w:numPr>
          <w:numId w:val="1002"/>
          <w:ilvl w:val="0"/>
        </w:numPr>
      </w:pPr>
      <w:r>
        <w:t xml:space="preserve">Five years commensurate experience with emphasis in compressor station equipment mechanical design and operation, project management, and technical analysis as described, with a two year associate degree in a technical discipline may be considered</w:t>
      </w:r>
    </w:p>
    <w:p>
      <w:pPr>
        <w:pStyle w:val="Compact"/>
        <w:numPr>
          <w:numId w:val="1002"/>
          <w:ilvl w:val="0"/>
        </w:numPr>
      </w:pPr>
      <w:r>
        <w:t xml:space="preserve">Bachelor's degree in l engineering or appropriate discipline from an accredited school, with a focus in natural gas pipelines, or civil/site engineering</w:t>
      </w:r>
    </w:p>
    <w:p>
      <w:pPr>
        <w:pStyle w:val="Compact"/>
        <w:numPr>
          <w:numId w:val="1002"/>
          <w:ilvl w:val="0"/>
        </w:numPr>
      </w:pPr>
      <w:r>
        <w:t xml:space="preserve">10+ years of professional engineering experience, with a minimum of three years’ experience in pipeline &amp; utilities design and engineering</w:t>
      </w:r>
    </w:p>
    <w:p>
      <w:pPr>
        <w:pStyle w:val="Compact"/>
        <w:numPr>
          <w:numId w:val="1002"/>
          <w:ilvl w:val="0"/>
        </w:numPr>
      </w:pPr>
      <w:r>
        <w:t xml:space="preserve">Professional Engineering License, or the ability to obtain a license within 1 year of hire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on projects and perform gas transmission pipeline design, produce supporting calculations, produce engineering reports, develop drawing packages specific to midstream gas pipelines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ipelin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ipelin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2021-10-28T18:37:57Z</dcterms:created>
  <dcterms:modified xsi:type="dcterms:W3CDTF">2021-10-28T18:37:57Z</dcterms:modified>
</cp:coreProperties>
</file>