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https://www.velvetjobs.com/job-descriptions/pilot</w:t>
        </w:r>
      </w:hyperlink>
    </w:p>
    <w:p>
      <w:pPr>
        <w:pStyle w:val="Heading1"/>
      </w:pPr>
      <w:bookmarkStart w:id="21" w:name="example-of-pilot-job-description"/>
      <w:r>
        <w:t xml:space="preserve">Example of Pilot Job Description</w:t>
      </w:r>
      <w:bookmarkEnd w:id="21"/>
    </w:p>
    <w:p>
      <w:pPr>
        <w:pStyle w:val="Compact"/>
      </w:pPr>
      <w:r>
        <w:t xml:space="preserve">Our growing company is searching for experienced candidates for the position of pilot. If you are looking for an exciting place to work, please take a look at the list of qualifications below.</w:t>
      </w:r>
    </w:p>
    <w:p>
      <w:pPr>
        <w:pStyle w:val="Heading2"/>
      </w:pPr>
      <w:bookmarkStart w:id="22" w:name="responsibilities-for-pilot"/>
      <w:r>
        <w:t xml:space="preserve">Responsibilities for pilot</w:t>
      </w:r>
      <w:bookmarkEnd w:id="22"/>
    </w:p>
    <w:p>
      <w:pPr>
        <w:pStyle w:val="Compact"/>
        <w:numPr>
          <w:numId w:val="1001"/>
          <w:ilvl w:val="0"/>
        </w:numPr>
      </w:pPr>
      <w:r>
        <w:t xml:space="preserve">Fly day and night, under visual and instrument meteorological conditions</w:t>
      </w:r>
    </w:p>
    <w:p>
      <w:pPr>
        <w:pStyle w:val="Compact"/>
        <w:numPr>
          <w:numId w:val="1001"/>
          <w:ilvl w:val="0"/>
        </w:numPr>
      </w:pPr>
      <w:r>
        <w:t xml:space="preserve">Acts as Pilot-in-Command (P.I.C.) on both company owned/operated and rental aircraft as applicable</w:t>
      </w:r>
    </w:p>
    <w:p>
      <w:pPr>
        <w:pStyle w:val="Compact"/>
        <w:numPr>
          <w:numId w:val="1001"/>
          <w:ilvl w:val="0"/>
        </w:numPr>
      </w:pPr>
      <w:r>
        <w:t xml:space="preserve">Adheres to the rules and regulations of the Federal Aviation Administration (FAA), Standard Operating Procedures (SOP) and company policy as applicable</w:t>
      </w:r>
    </w:p>
    <w:p>
      <w:pPr>
        <w:pStyle w:val="Compact"/>
        <w:numPr>
          <w:numId w:val="1001"/>
          <w:ilvl w:val="0"/>
        </w:numPr>
      </w:pPr>
      <w:r>
        <w:t xml:space="preserve">Moderate physical effort (up to 30 pounds)</w:t>
      </w:r>
    </w:p>
    <w:p>
      <w:pPr>
        <w:pStyle w:val="Compact"/>
        <w:numPr>
          <w:numId w:val="1001"/>
          <w:ilvl w:val="0"/>
        </w:numPr>
      </w:pPr>
      <w:r>
        <w:t xml:space="preserve">Completes pre-flight before every flight verifying the aircraft is in an airworthy condition by sign off of Daily Flight Log</w:t>
      </w:r>
    </w:p>
    <w:p>
      <w:pPr>
        <w:pStyle w:val="Compact"/>
        <w:numPr>
          <w:numId w:val="1001"/>
          <w:ilvl w:val="0"/>
        </w:numPr>
      </w:pPr>
      <w:r>
        <w:t xml:space="preserve">Final authority with regard to operations of aircraft and for the safety of passengers, cargo and equipment</w:t>
      </w:r>
    </w:p>
    <w:p>
      <w:pPr>
        <w:pStyle w:val="Compact"/>
        <w:numPr>
          <w:numId w:val="1001"/>
          <w:ilvl w:val="0"/>
        </w:numPr>
      </w:pPr>
      <w:r>
        <w:t xml:space="preserve">Must be thoroughly familiar with all aircraft and medical systems of backup aircraft utilized at operational area and also ensures that the medical flight team is familiar and comfortable with the medical interior and systems</w:t>
      </w:r>
    </w:p>
    <w:p>
      <w:pPr>
        <w:pStyle w:val="Compact"/>
        <w:numPr>
          <w:numId w:val="1001"/>
          <w:ilvl w:val="0"/>
        </w:numPr>
      </w:pPr>
      <w:r>
        <w:t xml:space="preserve">Responsible for completion of required documentation</w:t>
      </w:r>
    </w:p>
    <w:p>
      <w:pPr>
        <w:pStyle w:val="Compact"/>
        <w:numPr>
          <w:numId w:val="1001"/>
          <w:ilvl w:val="0"/>
        </w:numPr>
      </w:pPr>
      <w:r>
        <w:t xml:space="preserve">Able to conduct detailed flight planning with little notice to exacting standards</w:t>
      </w:r>
    </w:p>
    <w:p>
      <w:pPr>
        <w:pStyle w:val="Compact"/>
        <w:numPr>
          <w:numId w:val="1001"/>
          <w:ilvl w:val="0"/>
        </w:numPr>
      </w:pPr>
      <w:r>
        <w:t xml:space="preserve">May be required to perform the duties of Senior Safety Representative for the on-site PAX River Safety Committee</w:t>
      </w:r>
    </w:p>
    <w:p>
      <w:pPr>
        <w:pStyle w:val="Heading2"/>
      </w:pPr>
      <w:bookmarkStart w:id="23" w:name="qualifications-for-pilot"/>
      <w:r>
        <w:t xml:space="preserve">Qualifications for pilot</w:t>
      </w:r>
      <w:bookmarkEnd w:id="23"/>
    </w:p>
    <w:p>
      <w:pPr>
        <w:pStyle w:val="Compact"/>
        <w:numPr>
          <w:numId w:val="1002"/>
          <w:ilvl w:val="0"/>
        </w:numPr>
      </w:pPr>
      <w:r>
        <w:t xml:space="preserve">Typically requires education/formal training equivalent to the completion of a four-year technical degree or trade school equivalency and nine or more years experience in UAV operation or aviation</w:t>
      </w:r>
    </w:p>
    <w:p>
      <w:pPr>
        <w:pStyle w:val="Compact"/>
        <w:numPr>
          <w:numId w:val="1002"/>
          <w:ilvl w:val="0"/>
        </w:numPr>
      </w:pPr>
      <w:r>
        <w:t xml:space="preserve">FAA commercial pilot certificate with multi-engine and instrument rating required</w:t>
      </w:r>
    </w:p>
    <w:p>
      <w:pPr>
        <w:pStyle w:val="Compact"/>
        <w:numPr>
          <w:numId w:val="1002"/>
          <w:ilvl w:val="0"/>
        </w:numPr>
      </w:pPr>
      <w:r>
        <w:t xml:space="preserve">Experience working with foreign military personnel desired</w:t>
      </w:r>
    </w:p>
    <w:p>
      <w:pPr>
        <w:pStyle w:val="Compact"/>
        <w:numPr>
          <w:numId w:val="1002"/>
          <w:ilvl w:val="0"/>
        </w:numPr>
      </w:pPr>
      <w:r>
        <w:t xml:space="preserve">U.S. Citizen, as specified in the Task Order and holder or the ability to receive Secret Security clearance</w:t>
      </w:r>
    </w:p>
    <w:p>
      <w:pPr>
        <w:pStyle w:val="Compact"/>
        <w:numPr>
          <w:numId w:val="1002"/>
          <w:ilvl w:val="0"/>
        </w:numPr>
      </w:pPr>
      <w:r>
        <w:t xml:space="preserve">Be qualified in type aircraft in use</w:t>
      </w:r>
    </w:p>
    <w:p>
      <w:pPr>
        <w:pStyle w:val="Compact"/>
        <w:numPr>
          <w:numId w:val="1002"/>
          <w:ilvl w:val="0"/>
        </w:numPr>
      </w:pPr>
      <w:r>
        <w:t xml:space="preserve">US ARMY AMOC (phase 1/2) Complete and qualified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2021-10-28T13:25:47Z</dcterms:created>
  <dcterms:modified xsi:type="dcterms:W3CDTF">2021-10-28T13:25:47Z</dcterms:modified>
</cp:coreProperties>
</file>