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https://www.velvetjobs.com/job-descriptions/pharmacy-manager</w:t>
        </w:r>
      </w:hyperlink>
    </w:p>
    <w:p>
      <w:pPr>
        <w:pStyle w:val="Heading1"/>
      </w:pPr>
      <w:bookmarkStart w:id="21" w:name="example-of-pharmacy-manager-job-description"/>
      <w:r>
        <w:t xml:space="preserve">Example of Pharmacy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pharmacy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harmacy-manager"/>
      <w:r>
        <w:t xml:space="preserve">Responsibilities for pharmacy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inventory and remove out-of-date drugs</w:t>
      </w:r>
    </w:p>
    <w:p>
      <w:pPr>
        <w:pStyle w:val="Compact"/>
        <w:numPr>
          <w:numId w:val="1001"/>
          <w:ilvl w:val="0"/>
        </w:numPr>
      </w:pPr>
      <w:r>
        <w:t xml:space="preserve">Collects, analyzes, interprets and evaluates appropriate data relative to patient therapy</w:t>
      </w:r>
    </w:p>
    <w:p>
      <w:pPr>
        <w:pStyle w:val="Compact"/>
        <w:numPr>
          <w:numId w:val="1001"/>
          <w:ilvl w:val="0"/>
        </w:numPr>
      </w:pPr>
      <w:r>
        <w:t xml:space="preserve">Establishes therapeutic objectives and monitors patient for desired therapeutic outcomes</w:t>
      </w:r>
    </w:p>
    <w:p>
      <w:pPr>
        <w:pStyle w:val="Compact"/>
        <w:numPr>
          <w:numId w:val="1001"/>
          <w:ilvl w:val="0"/>
        </w:numPr>
      </w:pPr>
      <w:r>
        <w:t xml:space="preserve">Detects and evaluates the clinical importance of adverse reactions and complications associated with drug therapy</w:t>
      </w:r>
    </w:p>
    <w:p>
      <w:pPr>
        <w:pStyle w:val="Compact"/>
        <w:numPr>
          <w:numId w:val="1001"/>
          <w:ilvl w:val="0"/>
        </w:numPr>
      </w:pPr>
      <w:r>
        <w:t xml:space="preserve">Reviews and performs QA checks on all new and repeat medication orders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effective and efficient provision of pharmaceutical care for patients</w:t>
      </w:r>
    </w:p>
    <w:p>
      <w:pPr>
        <w:pStyle w:val="Compact"/>
        <w:numPr>
          <w:numId w:val="1001"/>
          <w:ilvl w:val="0"/>
        </w:numPr>
      </w:pPr>
      <w:r>
        <w:t xml:space="preserve">The individual must take a leadership role in planning, organizing, directing, and monitoring facility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the practice of pharmacy for which he/she is the PIC</w:t>
      </w:r>
    </w:p>
    <w:p>
      <w:pPr>
        <w:pStyle w:val="Compact"/>
        <w:numPr>
          <w:numId w:val="1001"/>
          <w:ilvl w:val="0"/>
        </w:numPr>
      </w:pPr>
      <w:r>
        <w:t xml:space="preserve">Communicates and educates staff on pharmacy-related issues including, but not limited to, regulatory changes/compliance, FDA drug recalls, drug information, sample medications, and investigational studies</w:t>
      </w:r>
    </w:p>
    <w:p>
      <w:pPr>
        <w:pStyle w:val="Compact"/>
        <w:numPr>
          <w:numId w:val="1001"/>
          <w:ilvl w:val="0"/>
        </w:numPr>
      </w:pPr>
      <w:r>
        <w:t xml:space="preserve">Develop, implement, direct and monitor the delivery of pharmaceutical care</w:t>
      </w:r>
    </w:p>
    <w:p>
      <w:pPr>
        <w:pStyle w:val="Heading2"/>
      </w:pPr>
      <w:bookmarkStart w:id="23" w:name="qualifications-for-pharmacy-manager"/>
      <w:r>
        <w:t xml:space="preserve">Qualifications for pharmacy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/ experience in all phases of pharmacy operations, inventory management, etc</w:t>
      </w:r>
    </w:p>
    <w:p>
      <w:pPr>
        <w:pStyle w:val="Compact"/>
        <w:numPr>
          <w:numId w:val="1002"/>
          <w:ilvl w:val="0"/>
        </w:numPr>
      </w:pPr>
      <w:r>
        <w:t xml:space="preserve">Drives sales and profit in the Pharmacy and OTC areas</w:t>
      </w:r>
    </w:p>
    <w:p>
      <w:pPr>
        <w:pStyle w:val="Compact"/>
        <w:numPr>
          <w:numId w:val="1002"/>
          <w:ilvl w:val="0"/>
        </w:numPr>
      </w:pPr>
      <w:r>
        <w:t xml:space="preserve">Ensures confidentiality of information, documentation, and assigned records as required</w:t>
      </w:r>
    </w:p>
    <w:p>
      <w:pPr>
        <w:pStyle w:val="Compact"/>
        <w:numPr>
          <w:numId w:val="1002"/>
          <w:ilvl w:val="0"/>
        </w:numPr>
      </w:pPr>
      <w:r>
        <w:t xml:space="preserve">Oversees the implementation of and participates in community outreach programs and encourages Associates to serve as a good member of the community</w:t>
      </w:r>
    </w:p>
    <w:p>
      <w:pPr>
        <w:pStyle w:val="Compact"/>
        <w:numPr>
          <w:numId w:val="1002"/>
          <w:ilvl w:val="0"/>
        </w:numPr>
      </w:pPr>
      <w:r>
        <w:t xml:space="preserve">Provides supervision and development opportunities for Associates in assigned areas</w:t>
      </w:r>
    </w:p>
    <w:p>
      <w:pPr>
        <w:pStyle w:val="Compact"/>
        <w:numPr>
          <w:numId w:val="1002"/>
          <w:ilvl w:val="0"/>
        </w:numPr>
      </w:pPr>
      <w:r>
        <w:t xml:space="preserve">Bachelor's degree in Pharmacy or PharmD, degree or equivalent FPGEC (NABP)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armac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armac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2021-10-28T12:49:33Z</dcterms:created>
  <dcterms:modified xsi:type="dcterms:W3CDTF">2021-10-28T12:49:33Z</dcterms:modified>
</cp:coreProperties>
</file>