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https://www.velvetjobs.com/job-descriptions/pharmacy-buyer</w:t>
        </w:r>
      </w:hyperlink>
    </w:p>
    <w:p>
      <w:pPr>
        <w:pStyle w:val="Heading1"/>
      </w:pPr>
      <w:bookmarkStart w:id="21" w:name="example-of-pharmacy-buyer-job-description"/>
      <w:r>
        <w:t xml:space="preserve">Example of Pharmacy Buyer Job Description</w:t>
      </w:r>
      <w:bookmarkEnd w:id="21"/>
    </w:p>
    <w:p>
      <w:pPr>
        <w:pStyle w:val="Compact"/>
      </w:pPr>
      <w:r>
        <w:t xml:space="preserve">Our company is looking to fill the role of pharmacy buyer. To join our growing team, please review the list of responsibilities and qualifications.</w:t>
      </w:r>
    </w:p>
    <w:p>
      <w:pPr>
        <w:pStyle w:val="Heading2"/>
      </w:pPr>
      <w:bookmarkStart w:id="22" w:name="responsibilities-for-pharmacy-buyer"/>
      <w:r>
        <w:t xml:space="preserve">Responsibilities for pharmacy buyer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Prepares unit dose drug orders to include packaging and labeling of medication under the pharmacist's direction</w:t>
      </w:r>
    </w:p>
    <w:p>
      <w:pPr>
        <w:pStyle w:val="Compact"/>
        <w:numPr>
          <w:numId w:val="1001"/>
          <w:ilvl w:val="0"/>
        </w:numPr>
      </w:pPr>
      <w:r>
        <w:t xml:space="preserve">Cleans various areas of the department as required</w:t>
      </w:r>
    </w:p>
    <w:p>
      <w:pPr>
        <w:pStyle w:val="Compact"/>
        <w:numPr>
          <w:numId w:val="1001"/>
          <w:ilvl w:val="0"/>
        </w:numPr>
      </w:pPr>
      <w:r>
        <w:t xml:space="preserve">Fills patient medication bins, floor stock exchange carts, automated dispensing machines (by Certified Pharmacy Tech Only) and anesthesia boxes, under supervision of the pharmacist</w:t>
      </w:r>
    </w:p>
    <w:p>
      <w:pPr>
        <w:pStyle w:val="Compact"/>
        <w:numPr>
          <w:numId w:val="1001"/>
          <w:ilvl w:val="0"/>
        </w:numPr>
      </w:pPr>
      <w:r>
        <w:t xml:space="preserve">Maintain accurate inventory levels with an emphasis on service levels and inventory turns</w:t>
      </w:r>
    </w:p>
    <w:p>
      <w:pPr>
        <w:pStyle w:val="Compact"/>
        <w:numPr>
          <w:numId w:val="1001"/>
          <w:ilvl w:val="0"/>
        </w:numPr>
      </w:pPr>
      <w:r>
        <w:t xml:space="preserve">Utilize system reports and knowledge of warehouse activities to maintain accurate inventory records</w:t>
      </w:r>
    </w:p>
    <w:p>
      <w:pPr>
        <w:pStyle w:val="Compact"/>
        <w:numPr>
          <w:numId w:val="1001"/>
          <w:ilvl w:val="0"/>
        </w:numPr>
      </w:pPr>
      <w:r>
        <w:t xml:space="preserve">Communicate all significant inventory information to CSC Pharmacy Manager and Warehouse Logistics Manager to help facilitate shortage detection</w:t>
      </w:r>
    </w:p>
    <w:p>
      <w:pPr>
        <w:pStyle w:val="Compact"/>
        <w:numPr>
          <w:numId w:val="1001"/>
          <w:ilvl w:val="0"/>
        </w:numPr>
      </w:pPr>
      <w:r>
        <w:t xml:space="preserve">Direct cycle counting program and assist in performance of cycle counts if needed</w:t>
      </w:r>
    </w:p>
    <w:p>
      <w:pPr>
        <w:pStyle w:val="Compact"/>
        <w:numPr>
          <w:numId w:val="1001"/>
          <w:ilvl w:val="0"/>
        </w:numPr>
      </w:pPr>
      <w:r>
        <w:t xml:space="preserve">Review and process GSO on determined days</w:t>
      </w:r>
    </w:p>
    <w:p>
      <w:pPr>
        <w:pStyle w:val="Compact"/>
        <w:numPr>
          <w:numId w:val="1001"/>
          <w:ilvl w:val="0"/>
        </w:numPr>
      </w:pPr>
      <w:r>
        <w:t xml:space="preserve">Assist in communicating and handling of product recalls</w:t>
      </w:r>
    </w:p>
    <w:p>
      <w:pPr>
        <w:pStyle w:val="Compact"/>
        <w:numPr>
          <w:numId w:val="1001"/>
          <w:ilvl w:val="0"/>
        </w:numPr>
      </w:pPr>
      <w:r>
        <w:t xml:space="preserve">Assists facility pharmacy buyers on all product substitutions when backorders occur during the normal procurement process</w:t>
      </w:r>
    </w:p>
    <w:p>
      <w:pPr>
        <w:pStyle w:val="Heading2"/>
      </w:pPr>
      <w:bookmarkStart w:id="23" w:name="qualifications-for-pharmacy-buyer"/>
      <w:r>
        <w:t xml:space="preserve">Qualifications for pharmacy buyer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Assist CSC in maintaining required pedigree documentation for eligible products</w:t>
      </w:r>
    </w:p>
    <w:p>
      <w:pPr>
        <w:pStyle w:val="Compact"/>
        <w:numPr>
          <w:numId w:val="1002"/>
          <w:ilvl w:val="0"/>
        </w:numPr>
      </w:pPr>
      <w:r>
        <w:t xml:space="preserve">Evaluate inventory levels, making adjustments to inventory min/max/reorder levels, safety stock, lead times and inventory formulas to ensure sufficient supply to meet customers’ needs while maintaining targeted inventory levels</w:t>
      </w:r>
    </w:p>
    <w:p>
      <w:pPr>
        <w:pStyle w:val="Compact"/>
        <w:numPr>
          <w:numId w:val="1002"/>
          <w:ilvl w:val="0"/>
        </w:numPr>
      </w:pPr>
      <w:r>
        <w:t xml:space="preserve">Assist in management of critical stock pile medications</w:t>
      </w:r>
    </w:p>
    <w:p>
      <w:pPr>
        <w:pStyle w:val="Compact"/>
        <w:numPr>
          <w:numId w:val="1002"/>
          <w:ilvl w:val="0"/>
        </w:numPr>
      </w:pPr>
      <w:r>
        <w:t xml:space="preserve">Handle process for return/destruction of all expired/recalled CSC pharmacy products</w:t>
      </w:r>
    </w:p>
    <w:p>
      <w:pPr>
        <w:pStyle w:val="Compact"/>
        <w:numPr>
          <w:numId w:val="1002"/>
          <w:ilvl w:val="0"/>
        </w:numPr>
      </w:pPr>
      <w:r>
        <w:t xml:space="preserve">Identify and analyze product trends by supplier and SKU and make recommendations for SKU reduction at CSC based on utilization data</w:t>
      </w:r>
    </w:p>
    <w:p>
      <w:pPr>
        <w:pStyle w:val="Compact"/>
        <w:numPr>
          <w:numId w:val="1002"/>
          <w:ilvl w:val="0"/>
        </w:numPr>
      </w:pPr>
      <w:r>
        <w:t xml:space="preserve">Monitor new releases (contract and or generic) and communicated to facility staff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harmacy-buy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harmacy-buy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2021-10-28T12:49:55Z</dcterms:created>
  <dcterms:modified xsi:type="dcterms:W3CDTF">2021-10-28T12:49:55Z</dcterms:modified>
</cp:coreProperties>
</file>