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https://www.velvetjobs.com/job-descriptions/pharmacist-manager</w:t>
        </w:r>
      </w:hyperlink>
    </w:p>
    <w:p>
      <w:pPr>
        <w:pStyle w:val="Heading1"/>
      </w:pPr>
      <w:bookmarkStart w:id="21" w:name="example-of-pharmacist-manager-job-description"/>
      <w:r>
        <w:t xml:space="preserve">Example of Pharmacist Manager Job Description</w:t>
      </w:r>
      <w:bookmarkEnd w:id="21"/>
    </w:p>
    <w:p>
      <w:pPr>
        <w:pStyle w:val="Compact"/>
      </w:pPr>
      <w:r>
        <w:t xml:space="preserve">Our growing company is looking for a pharmacist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harmacist-manager"/>
      <w:r>
        <w:t xml:space="preserve">Responsibilities for pharmacist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 least 1 year of supervisory or management work experience</w:t>
      </w:r>
    </w:p>
    <w:p>
      <w:pPr>
        <w:pStyle w:val="Compact"/>
        <w:numPr>
          <w:numId w:val="1001"/>
          <w:ilvl w:val="0"/>
        </w:numPr>
      </w:pPr>
      <w:r>
        <w:t xml:space="preserve">Current Basic Cardiovascular Life Support Certification</w:t>
      </w:r>
    </w:p>
    <w:p>
      <w:pPr>
        <w:pStyle w:val="Compact"/>
        <w:numPr>
          <w:numId w:val="1001"/>
          <w:ilvl w:val="0"/>
        </w:numPr>
      </w:pPr>
      <w:r>
        <w:t xml:space="preserve">Pharmacy Doctorate from an accredited program</w:t>
      </w:r>
    </w:p>
    <w:p>
      <w:pPr>
        <w:pStyle w:val="Compact"/>
        <w:numPr>
          <w:numId w:val="1001"/>
          <w:ilvl w:val="0"/>
        </w:numPr>
      </w:pPr>
      <w:r>
        <w:t xml:space="preserve">3 years experience as a licensed Pharmacist</w:t>
      </w:r>
    </w:p>
    <w:p>
      <w:pPr>
        <w:pStyle w:val="Compact"/>
        <w:numPr>
          <w:numId w:val="1001"/>
          <w:ilvl w:val="0"/>
        </w:numPr>
      </w:pPr>
      <w:r>
        <w:t xml:space="preserve">Meds to Bed experience</w:t>
      </w:r>
    </w:p>
    <w:p>
      <w:pPr>
        <w:pStyle w:val="Compact"/>
        <w:numPr>
          <w:numId w:val="1001"/>
          <w:ilvl w:val="0"/>
        </w:numPr>
      </w:pPr>
      <w:r>
        <w:t xml:space="preserve">Transition of care experience</w:t>
      </w:r>
    </w:p>
    <w:p>
      <w:pPr>
        <w:pStyle w:val="Heading2"/>
      </w:pPr>
      <w:bookmarkStart w:id="23" w:name="qualifications-for-pharmacist-manager"/>
      <w:r>
        <w:t xml:space="preserve">Qualifications for pharmacist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Pharmacy degree from ACPE – accredited pharmacy school</w:t>
      </w:r>
    </w:p>
    <w:p>
      <w:pPr>
        <w:pStyle w:val="Compact"/>
        <w:numPr>
          <w:numId w:val="1002"/>
          <w:ilvl w:val="0"/>
        </w:numPr>
      </w:pPr>
      <w:r>
        <w:t xml:space="preserve">Must have and preserve an active pharmacy license (any state)</w:t>
      </w:r>
    </w:p>
    <w:p>
      <w:pPr>
        <w:pStyle w:val="Compact"/>
        <w:numPr>
          <w:numId w:val="1002"/>
          <w:ilvl w:val="0"/>
        </w:numPr>
      </w:pPr>
      <w:r>
        <w:t xml:space="preserve">Minimum of 3 years of pharmacy managed care experience required, 5 years preferred</w:t>
      </w:r>
    </w:p>
    <w:p>
      <w:pPr>
        <w:pStyle w:val="Compact"/>
        <w:numPr>
          <w:numId w:val="1002"/>
          <w:ilvl w:val="0"/>
        </w:numPr>
      </w:pPr>
      <w:r>
        <w:t xml:space="preserve">Ability to function within a team environment work independently</w:t>
      </w:r>
    </w:p>
    <w:p>
      <w:pPr>
        <w:pStyle w:val="Compact"/>
        <w:numPr>
          <w:numId w:val="1002"/>
          <w:ilvl w:val="0"/>
        </w:numPr>
      </w:pPr>
      <w:r>
        <w:t xml:space="preserve">Bachelor's degree in Pharmacy from an accredited program</w:t>
      </w:r>
    </w:p>
    <w:p>
      <w:pPr>
        <w:pStyle w:val="Compact"/>
        <w:numPr>
          <w:numId w:val="1002"/>
          <w:ilvl w:val="0"/>
        </w:numPr>
      </w:pPr>
      <w:r>
        <w:t xml:space="preserve">Licensed Pharmacist by state board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harmacis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harmacis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2021-10-28T13:07:43Z</dcterms:created>
  <dcterms:modified xsi:type="dcterms:W3CDTF">2021-10-28T13:07:43Z</dcterms:modified>
</cp:coreProperties>
</file>