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https://www.velvetjobs.com/job-descriptions/performance-consultant</w:t>
        </w:r>
      </w:hyperlink>
    </w:p>
    <w:p>
      <w:pPr>
        <w:pStyle w:val="Heading1"/>
      </w:pPr>
      <w:bookmarkStart w:id="21" w:name="example-of-performance-consultant-job-description"/>
      <w:r>
        <w:t xml:space="preserve">Example of Performance Consultant Job Description</w:t>
      </w:r>
      <w:bookmarkEnd w:id="21"/>
    </w:p>
    <w:p>
      <w:pPr>
        <w:pStyle w:val="Compact"/>
      </w:pPr>
      <w:r>
        <w:t xml:space="preserve">Our growing company is looking to fill the role of performance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rformance-consultant"/>
      <w:r>
        <w:t xml:space="preserve">Responsibilities for performance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SAS/SQL/Python production ETL processes to support above responsibilities</w:t>
      </w:r>
    </w:p>
    <w:p>
      <w:pPr>
        <w:pStyle w:val="Compact"/>
        <w:numPr>
          <w:numId w:val="1001"/>
          <w:ilvl w:val="0"/>
        </w:numPr>
      </w:pPr>
      <w:r>
        <w:t xml:space="preserve">Develop ad-hoc analyses as required and present results and recommendations in business language at various forums</w:t>
      </w:r>
    </w:p>
    <w:p>
      <w:pPr>
        <w:pStyle w:val="Compact"/>
        <w:numPr>
          <w:numId w:val="1001"/>
          <w:ilvl w:val="0"/>
        </w:numPr>
      </w:pPr>
      <w:r>
        <w:t xml:space="preserve">Collaborates with facility executives and department managers to continually improve productivity results</w:t>
      </w:r>
    </w:p>
    <w:p>
      <w:pPr>
        <w:pStyle w:val="Compact"/>
        <w:numPr>
          <w:numId w:val="1001"/>
          <w:ilvl w:val="0"/>
        </w:numPr>
      </w:pPr>
      <w:r>
        <w:t xml:space="preserve">Develops, manages, and improves daily operations, policies, systems and procedures necessary to support cost and FTE reduction and system utilization goals</w:t>
      </w:r>
    </w:p>
    <w:p>
      <w:pPr>
        <w:pStyle w:val="Compact"/>
        <w:numPr>
          <w:numId w:val="1001"/>
          <w:ilvl w:val="0"/>
        </w:numPr>
      </w:pPr>
      <w:r>
        <w:t xml:space="preserve">Maintains standardization to ensure that accurate and current data is available in productivity based tools</w:t>
      </w:r>
    </w:p>
    <w:p>
      <w:pPr>
        <w:pStyle w:val="Compact"/>
        <w:numPr>
          <w:numId w:val="1001"/>
          <w:ilvl w:val="0"/>
        </w:numPr>
      </w:pPr>
      <w:r>
        <w:t xml:space="preserve">Actively participates in projects and discussions with labor management peers in other service area markets throughout the system support structure</w:t>
      </w:r>
    </w:p>
    <w:p>
      <w:pPr>
        <w:pStyle w:val="Compact"/>
        <w:numPr>
          <w:numId w:val="1001"/>
          <w:ilvl w:val="0"/>
        </w:numPr>
      </w:pPr>
      <w:r>
        <w:t xml:space="preserve">Participates in facility and service area market budget planning</w:t>
      </w:r>
    </w:p>
    <w:p>
      <w:pPr>
        <w:pStyle w:val="Compact"/>
        <w:numPr>
          <w:numId w:val="1001"/>
          <w:ilvl w:val="0"/>
        </w:numPr>
      </w:pPr>
      <w:r>
        <w:t xml:space="preserve">Directs standardization of operational policies and procedures across the system as appropriate and contributes as resource for productivity standard development</w:t>
      </w:r>
    </w:p>
    <w:p>
      <w:pPr>
        <w:pStyle w:val="Compact"/>
        <w:numPr>
          <w:numId w:val="1001"/>
          <w:ilvl w:val="0"/>
        </w:numPr>
      </w:pPr>
      <w:r>
        <w:t xml:space="preserve">Identifies productivity opportunities and recommends solutions to the appropriate facility and service area market</w:t>
      </w:r>
    </w:p>
    <w:p>
      <w:pPr>
        <w:pStyle w:val="Compact"/>
        <w:numPr>
          <w:numId w:val="1001"/>
          <w:ilvl w:val="0"/>
        </w:numPr>
      </w:pPr>
      <w:r>
        <w:t xml:space="preserve">Surveys and assign best practices to support performance improvement projects and extracts reports based on analysis and research</w:t>
      </w:r>
    </w:p>
    <w:p>
      <w:pPr>
        <w:pStyle w:val="Heading2"/>
      </w:pPr>
      <w:bookmarkStart w:id="23" w:name="qualifications-for-performance-consultant"/>
      <w:r>
        <w:t xml:space="preserve">Qualifications for performance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across and among organizations, departments and teams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skills, including the ability to resolve conflict and provide clear direction</w:t>
      </w:r>
    </w:p>
    <w:p>
      <w:pPr>
        <w:pStyle w:val="Compact"/>
        <w:numPr>
          <w:numId w:val="1002"/>
          <w:ilvl w:val="0"/>
        </w:numPr>
      </w:pPr>
      <w:r>
        <w:t xml:space="preserve">Highly accomplished verbal and written presentation and communication skills</w:t>
      </w:r>
    </w:p>
    <w:p>
      <w:pPr>
        <w:pStyle w:val="Compact"/>
        <w:numPr>
          <w:numId w:val="1002"/>
          <w:ilvl w:val="0"/>
        </w:numPr>
      </w:pPr>
      <w:r>
        <w:t xml:space="preserve">Certification or experience with Lean Six Sigma process improvement methodology is a plus</w:t>
      </w:r>
    </w:p>
    <w:p>
      <w:pPr>
        <w:pStyle w:val="Compact"/>
        <w:numPr>
          <w:numId w:val="1002"/>
          <w:ilvl w:val="0"/>
        </w:numPr>
      </w:pPr>
      <w:r>
        <w:t xml:space="preserve">Experience in consulting for the healthcare industry in a Clinical Laboratory setting would be beneficial</w:t>
      </w:r>
    </w:p>
    <w:p>
      <w:pPr>
        <w:pStyle w:val="Compact"/>
        <w:numPr>
          <w:numId w:val="1002"/>
          <w:ilvl w:val="0"/>
        </w:numPr>
      </w:pPr>
      <w:r>
        <w:t xml:space="preserve">Must demonstrate ability to effectively oversee multiple projects simultaneously manage large teams to deliver results within timeframes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forman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forman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2021-10-28T13:26:42Z</dcterms:created>
  <dcterms:modified xsi:type="dcterms:W3CDTF">2021-10-28T13:26:42Z</dcterms:modified>
</cp:coreProperties>
</file>