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https://www.velvetjobs.com/job-descriptions/penetration-tester</w:t>
        </w:r>
      </w:hyperlink>
    </w:p>
    <w:p>
      <w:pPr>
        <w:pStyle w:val="Heading1"/>
      </w:pPr>
      <w:bookmarkStart w:id="21" w:name="example-of-penetration-tester-job-description"/>
      <w:r>
        <w:t xml:space="preserve">Example of Penetration Tester Job Description</w:t>
      </w:r>
      <w:bookmarkEnd w:id="21"/>
    </w:p>
    <w:p>
      <w:pPr>
        <w:pStyle w:val="Compact"/>
      </w:pPr>
      <w:r>
        <w:t xml:space="preserve">Our company is growing rapidly and is looking for a penetration tester.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enetration-tester"/>
      <w:r>
        <w:t xml:space="preserve">Responsibilities for penetration tester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Adhere to the best practices and work for delivering secured and quality products</w:t>
      </w:r>
    </w:p>
    <w:p>
      <w:pPr>
        <w:pStyle w:val="Compact"/>
        <w:numPr>
          <w:numId w:val="1001"/>
          <w:ilvl w:val="0"/>
        </w:numPr>
      </w:pPr>
      <w:r>
        <w:t xml:space="preserve">Consult with technical experts and system owners on all aspects of Information Security and Compliance</w:t>
      </w:r>
    </w:p>
    <w:p>
      <w:pPr>
        <w:pStyle w:val="Compact"/>
        <w:numPr>
          <w:numId w:val="1001"/>
          <w:ilvl w:val="0"/>
        </w:numPr>
      </w:pPr>
      <w:r>
        <w:t xml:space="preserve">Work closely with Production Support staff, Incidence Response, and IT infrastructure to increase organizational security posture</w:t>
      </w:r>
    </w:p>
    <w:p>
      <w:pPr>
        <w:pStyle w:val="Compact"/>
        <w:numPr>
          <w:numId w:val="1001"/>
          <w:ilvl w:val="0"/>
        </w:numPr>
      </w:pPr>
      <w:r>
        <w:t xml:space="preserve">Support OCC’s security objectives and remediation efforts relating to Security Assurance and Testing</w:t>
      </w:r>
    </w:p>
    <w:p>
      <w:pPr>
        <w:pStyle w:val="Compact"/>
        <w:numPr>
          <w:numId w:val="1001"/>
          <w:ilvl w:val="0"/>
        </w:numPr>
      </w:pPr>
      <w:r>
        <w:t xml:space="preserve">Cross-train the Security Assurance Red Team members</w:t>
      </w:r>
    </w:p>
    <w:p>
      <w:pPr>
        <w:pStyle w:val="Compact"/>
        <w:numPr>
          <w:numId w:val="1001"/>
          <w:ilvl w:val="0"/>
        </w:numPr>
      </w:pPr>
      <w:r>
        <w:t xml:space="preserve">Participate in “Lessons Learned” process to provide information to help OCC improve practices, methodologies, tools, and other technologies</w:t>
      </w:r>
    </w:p>
    <w:p>
      <w:pPr>
        <w:pStyle w:val="Compact"/>
        <w:numPr>
          <w:numId w:val="1001"/>
          <w:ilvl w:val="0"/>
        </w:numPr>
      </w:pPr>
      <w:r>
        <w:t xml:space="preserve">Participate on various technical committees and provide input and feedback to department</w:t>
      </w:r>
    </w:p>
    <w:p>
      <w:pPr>
        <w:pStyle w:val="Compact"/>
        <w:numPr>
          <w:numId w:val="1001"/>
          <w:ilvl w:val="0"/>
        </w:numPr>
      </w:pPr>
      <w:r>
        <w:t xml:space="preserve">Stay current on emerging technology trends and the threat landscape</w:t>
      </w:r>
    </w:p>
    <w:p>
      <w:pPr>
        <w:pStyle w:val="Compact"/>
        <w:numPr>
          <w:numId w:val="1001"/>
          <w:ilvl w:val="0"/>
        </w:numPr>
      </w:pPr>
      <w:r>
        <w:t xml:space="preserve">Advise IT on current and emerging threats, their attack vectors, and how to mitigate them</w:t>
      </w:r>
    </w:p>
    <w:p>
      <w:pPr>
        <w:pStyle w:val="Compact"/>
        <w:numPr>
          <w:numId w:val="1001"/>
          <w:ilvl w:val="0"/>
        </w:numPr>
      </w:pPr>
      <w:r>
        <w:t xml:space="preserve">Provide leadership, share knowledge and mentor team members</w:t>
      </w:r>
    </w:p>
    <w:p>
      <w:pPr>
        <w:pStyle w:val="Heading2"/>
      </w:pPr>
      <w:bookmarkStart w:id="23" w:name="qualifications-for-penetration-tester"/>
      <w:r>
        <w:t xml:space="preserve">Qualifications for penetration tester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independently or lead any size team of penetration testers on critical infrastructure and/or applications</w:t>
      </w:r>
    </w:p>
    <w:p>
      <w:pPr>
        <w:pStyle w:val="Compact"/>
        <w:numPr>
          <w:numId w:val="1002"/>
          <w:ilvl w:val="0"/>
        </w:numPr>
      </w:pPr>
      <w:r>
        <w:t xml:space="preserve">Maintain a wide breadth of penetration testing and/or leadership management skills to a significant degree of depth</w:t>
      </w:r>
    </w:p>
    <w:p>
      <w:pPr>
        <w:pStyle w:val="Compact"/>
        <w:numPr>
          <w:numId w:val="1002"/>
          <w:ilvl w:val="0"/>
        </w:numPr>
      </w:pPr>
      <w:r>
        <w:t xml:space="preserve">Be a subject matter expert in more than 1 penetration test domain</w:t>
      </w:r>
    </w:p>
    <w:p>
      <w:pPr>
        <w:pStyle w:val="Compact"/>
        <w:numPr>
          <w:numId w:val="1002"/>
          <w:ilvl w:val="0"/>
        </w:numPr>
      </w:pPr>
      <w:r>
        <w:t xml:space="preserve">Ability to perform Black Box testing</w:t>
      </w:r>
    </w:p>
    <w:p>
      <w:pPr>
        <w:pStyle w:val="Compact"/>
        <w:numPr>
          <w:numId w:val="1002"/>
          <w:ilvl w:val="0"/>
        </w:numPr>
      </w:pPr>
      <w:r>
        <w:t xml:space="preserve">Be a subject matter expert in at least 1 penetration test domain</w:t>
      </w:r>
    </w:p>
    <w:p>
      <w:pPr>
        <w:pStyle w:val="Compact"/>
        <w:numPr>
          <w:numId w:val="1002"/>
          <w:ilvl w:val="0"/>
        </w:numPr>
      </w:pPr>
      <w:r>
        <w:t xml:space="preserve">Have previous auditing/consulting or penetration testing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enetration-te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enetration-te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2021-10-28T13:25:35Z</dcterms:created>
  <dcterms:modified xsi:type="dcterms:W3CDTF">2021-10-28T13:25:35Z</dcterms:modified>
</cp:coreProperties>
</file>