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https://www.velvetjobs.com/job-descriptions/peer-support-specialist</w:t>
        </w:r>
      </w:hyperlink>
    </w:p>
    <w:p>
      <w:pPr>
        <w:pStyle w:val="Heading1"/>
      </w:pPr>
      <w:bookmarkStart w:id="21" w:name="example-of-peer-support-specialist-job-description"/>
      <w:r>
        <w:t xml:space="preserve">Example of Peer Support Specialist Job Description</w:t>
      </w:r>
      <w:bookmarkEnd w:id="21"/>
    </w:p>
    <w:p>
      <w:pPr>
        <w:pStyle w:val="Compact"/>
      </w:pPr>
      <w:r>
        <w:t xml:space="preserve">Our company is searching for experienced candidates for the position of peer support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eer-support-specialist"/>
      <w:r>
        <w:t xml:space="preserve">Responsibilities for peer support specialist</w:t>
      </w:r>
      <w:bookmarkEnd w:id="22"/>
    </w:p>
    <w:p>
      <w:pPr>
        <w:pStyle w:val="Compact"/>
        <w:numPr>
          <w:numId w:val="1001"/>
          <w:ilvl w:val="0"/>
        </w:numPr>
      </w:pPr>
      <w:r>
        <w:t xml:space="preserve">Identify opportunities for engagement of members in forming a supportive, peer recovery network</w:t>
      </w:r>
    </w:p>
    <w:p>
      <w:pPr>
        <w:pStyle w:val="Compact"/>
        <w:numPr>
          <w:numId w:val="1001"/>
          <w:ilvl w:val="0"/>
        </w:numPr>
      </w:pPr>
      <w:r>
        <w:t xml:space="preserve">The steps he/she needs to take in order to achieve these goals and self-directed</w:t>
      </w:r>
    </w:p>
    <w:p>
      <w:pPr>
        <w:pStyle w:val="Compact"/>
        <w:numPr>
          <w:numId w:val="1001"/>
          <w:ilvl w:val="0"/>
        </w:numPr>
      </w:pPr>
      <w:r>
        <w:t xml:space="preserve">Initiates and maintains contact with assigned members to determine members’ engagement and response to services</w:t>
      </w:r>
    </w:p>
    <w:p>
      <w:pPr>
        <w:pStyle w:val="Compact"/>
        <w:numPr>
          <w:numId w:val="1001"/>
          <w:ilvl w:val="0"/>
        </w:numPr>
      </w:pPr>
      <w:r>
        <w:t xml:space="preserve">Assist members understand Peer Recovery resources available within the local community</w:t>
      </w:r>
    </w:p>
    <w:p>
      <w:pPr>
        <w:pStyle w:val="Compact"/>
        <w:numPr>
          <w:numId w:val="1001"/>
          <w:ilvl w:val="0"/>
        </w:numPr>
      </w:pPr>
      <w:r>
        <w:t xml:space="preserve">Assist members in identifying, arranging, and supporting participation in self-help (mutual support) groups.(seems to duplicate some of same info highlighted above)</w:t>
      </w:r>
    </w:p>
    <w:p>
      <w:pPr>
        <w:pStyle w:val="Compact"/>
        <w:numPr>
          <w:numId w:val="1001"/>
          <w:ilvl w:val="0"/>
        </w:numPr>
      </w:pPr>
      <w:r>
        <w:t xml:space="preserve">Utilize tools such as the Wellness Recovery Action Plan (WRAP) to assist clients</w:t>
      </w:r>
    </w:p>
    <w:p>
      <w:pPr>
        <w:pStyle w:val="Compact"/>
        <w:numPr>
          <w:numId w:val="1001"/>
          <w:ilvl w:val="0"/>
        </w:numPr>
      </w:pPr>
      <w:r>
        <w:t xml:space="preserve">In creating their own individual wellness and recovery plans</w:t>
      </w:r>
    </w:p>
    <w:p>
      <w:pPr>
        <w:pStyle w:val="Compact"/>
        <w:numPr>
          <w:numId w:val="1001"/>
          <w:ilvl w:val="0"/>
        </w:numPr>
      </w:pPr>
      <w:r>
        <w:t xml:space="preserve">This position requires you to have a Peer Support Certification at time of application</w:t>
      </w:r>
    </w:p>
    <w:p>
      <w:pPr>
        <w:pStyle w:val="Compact"/>
        <w:numPr>
          <w:numId w:val="1001"/>
          <w:ilvl w:val="0"/>
        </w:numPr>
      </w:pPr>
      <w:r>
        <w:t xml:space="preserve">Assist in the development and delivery of ongoing stakeholder training as needed</w:t>
      </w:r>
    </w:p>
    <w:p>
      <w:pPr>
        <w:pStyle w:val="Compact"/>
        <w:numPr>
          <w:numId w:val="1001"/>
          <w:ilvl w:val="0"/>
        </w:numPr>
      </w:pPr>
      <w:r>
        <w:t xml:space="preserve">Manage Peer Review firm information on the NetForum system and escalate data integrity issues to appropriate support staff</w:t>
      </w:r>
    </w:p>
    <w:p>
      <w:pPr>
        <w:pStyle w:val="Heading2"/>
      </w:pPr>
      <w:bookmarkStart w:id="23" w:name="qualifications-for-peer-support-specialist"/>
      <w:r>
        <w:t xml:space="preserve">Qualifications for peer support specialist</w:t>
      </w:r>
      <w:bookmarkEnd w:id="23"/>
    </w:p>
    <w:p>
      <w:pPr>
        <w:pStyle w:val="Compact"/>
        <w:numPr>
          <w:numId w:val="1002"/>
          <w:ilvl w:val="0"/>
        </w:numPr>
      </w:pPr>
      <w:r>
        <w:t xml:space="preserve">Share coping strategies, wellness tools and other useful resources</w:t>
      </w:r>
    </w:p>
    <w:p>
      <w:pPr>
        <w:pStyle w:val="Compact"/>
        <w:numPr>
          <w:numId w:val="1002"/>
          <w:ilvl w:val="0"/>
        </w:numPr>
      </w:pPr>
      <w:r>
        <w:t xml:space="preserve">Attend medical or mental health appointments to support the member in advocating for him or herself and getting the best care</w:t>
      </w:r>
    </w:p>
    <w:p>
      <w:pPr>
        <w:pStyle w:val="Compact"/>
        <w:numPr>
          <w:numId w:val="1002"/>
          <w:ilvl w:val="0"/>
        </w:numPr>
      </w:pPr>
      <w:r>
        <w:t xml:space="preserve">Educate healthcare professionals and providers on opportunities for improving and understanding the social determinants of health that may be impacting members health and treatment plan through various communication channels</w:t>
      </w:r>
    </w:p>
    <w:p>
      <w:pPr>
        <w:pStyle w:val="Compact"/>
        <w:numPr>
          <w:numId w:val="1002"/>
          <w:ilvl w:val="0"/>
        </w:numPr>
      </w:pPr>
      <w:r>
        <w:t xml:space="preserve">Work to reduce cultural and socio-economic barriers between clients and institutions</w:t>
      </w:r>
    </w:p>
    <w:p>
      <w:pPr>
        <w:pStyle w:val="Compact"/>
        <w:numPr>
          <w:numId w:val="1002"/>
          <w:ilvl w:val="0"/>
        </w:numPr>
      </w:pPr>
      <w:r>
        <w:t xml:space="preserve">Assist members to identify socio-economic issues that affect their overall health and develop health/social management plans and goals</w:t>
      </w:r>
    </w:p>
    <w:p>
      <w:pPr>
        <w:pStyle w:val="Compact"/>
        <w:numPr>
          <w:numId w:val="1002"/>
          <w:ilvl w:val="0"/>
        </w:numPr>
      </w:pPr>
      <w:r>
        <w:t xml:space="preserve">Identify gaps and opportunities to strengthen systems of care within the members community and assists members in utilizing community services, including scheduling appointments with social services agencies, (including transportation vendors), and assisting with completion of applications for eligible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er-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er-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2021-10-28T13:19:15Z</dcterms:created>
  <dcterms:modified xsi:type="dcterms:W3CDTF">2021-10-28T13:19:15Z</dcterms:modified>
</cp:coreProperties>
</file>