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https://www.velvetjobs.com/job-descriptions/peer-educator</w:t>
        </w:r>
      </w:hyperlink>
    </w:p>
    <w:p>
      <w:pPr>
        <w:pStyle w:val="Heading1"/>
      </w:pPr>
      <w:bookmarkStart w:id="21" w:name="example-of-peer-educator-job-description"/>
      <w:r>
        <w:t xml:space="preserve">Example of Peer Educator Job Description</w:t>
      </w:r>
      <w:bookmarkEnd w:id="21"/>
    </w:p>
    <w:p>
      <w:pPr>
        <w:pStyle w:val="Compact"/>
      </w:pPr>
      <w:r>
        <w:t xml:space="preserve">Our company is looking to fill the role of peer educator.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er-educator"/>
      <w:r>
        <w:t xml:space="preserve">Responsibilities for peer educator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University role model and advocate for responsible and healthy lifestyle choices</w:t>
      </w:r>
    </w:p>
    <w:p>
      <w:pPr>
        <w:pStyle w:val="Compact"/>
        <w:numPr>
          <w:numId w:val="1001"/>
          <w:ilvl w:val="0"/>
        </w:numPr>
      </w:pPr>
      <w:r>
        <w:t xml:space="preserve">Attend all mandatory trainings and meetings</w:t>
      </w:r>
    </w:p>
    <w:p>
      <w:pPr>
        <w:pStyle w:val="Compact"/>
        <w:numPr>
          <w:numId w:val="1001"/>
          <w:ilvl w:val="0"/>
        </w:numPr>
      </w:pPr>
      <w:r>
        <w:t xml:space="preserve">All other duties as assigned by the Lead Health Educator, the Health Educator, and the Graduate Assistant</w:t>
      </w:r>
    </w:p>
    <w:p>
      <w:pPr>
        <w:pStyle w:val="Compact"/>
        <w:numPr>
          <w:numId w:val="1001"/>
          <w:ilvl w:val="0"/>
        </w:numPr>
      </w:pPr>
      <w:r>
        <w:t xml:space="preserve">Assist in developing and implementing educational and social programs geared towards education of wellness, alcohol, sexual health and other drug issues</w:t>
      </w:r>
    </w:p>
    <w:p>
      <w:pPr>
        <w:pStyle w:val="Compact"/>
        <w:numPr>
          <w:numId w:val="1001"/>
          <w:ilvl w:val="0"/>
        </w:numPr>
      </w:pPr>
      <w:r>
        <w:t xml:space="preserve">Manage communication related to workshop requests and event</w:t>
      </w:r>
    </w:p>
    <w:p>
      <w:pPr>
        <w:pStyle w:val="Compact"/>
        <w:numPr>
          <w:numId w:val="1001"/>
          <w:ilvl w:val="0"/>
        </w:numPr>
      </w:pPr>
      <w:r>
        <w:t xml:space="preserve">Complete required training and periodic training updates</w:t>
      </w:r>
    </w:p>
    <w:p>
      <w:pPr>
        <w:pStyle w:val="Compact"/>
        <w:numPr>
          <w:numId w:val="1001"/>
          <w:ilvl w:val="0"/>
        </w:numPr>
      </w:pPr>
      <w:r>
        <w:t xml:space="preserve">Commit to at least 1 workshop per week</w:t>
      </w:r>
    </w:p>
    <w:p>
      <w:pPr>
        <w:pStyle w:val="Compact"/>
        <w:numPr>
          <w:numId w:val="1001"/>
          <w:ilvl w:val="0"/>
        </w:numPr>
      </w:pPr>
      <w:r>
        <w:t xml:space="preserve">Deliver stroke workshops incorporating various learning techniques and formats (lectures, group discussions, role playing)</w:t>
      </w:r>
    </w:p>
    <w:p>
      <w:pPr>
        <w:pStyle w:val="Compact"/>
        <w:numPr>
          <w:numId w:val="1001"/>
          <w:ilvl w:val="0"/>
        </w:numPr>
      </w:pPr>
      <w:r>
        <w:t xml:space="preserve">Responsible for safeguarding and care of Stroke Ready program materials and devices</w:t>
      </w:r>
    </w:p>
    <w:p>
      <w:pPr>
        <w:pStyle w:val="Compact"/>
        <w:numPr>
          <w:numId w:val="1001"/>
          <w:ilvl w:val="0"/>
        </w:numPr>
      </w:pPr>
      <w:r>
        <w:t xml:space="preserve">Maintain adequate inventory/supply of workshop materials and submit timely requests for replenishing</w:t>
      </w:r>
    </w:p>
    <w:p>
      <w:pPr>
        <w:pStyle w:val="Heading2"/>
      </w:pPr>
      <w:bookmarkStart w:id="23" w:name="qualifications-for-peer-educator"/>
      <w:r>
        <w:t xml:space="preserve">Qualifications for peer educator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Dedication to health education and wellness, health promotion, and the peer health education program</w:t>
      </w:r>
    </w:p>
    <w:p>
      <w:pPr>
        <w:pStyle w:val="Compact"/>
        <w:numPr>
          <w:numId w:val="1002"/>
          <w:ilvl w:val="0"/>
        </w:numPr>
      </w:pPr>
      <w:r>
        <w:t xml:space="preserve">Ability to develop informational and marketing materials for use in print and online</w:t>
      </w:r>
    </w:p>
    <w:p>
      <w:pPr>
        <w:pStyle w:val="Compact"/>
        <w:numPr>
          <w:numId w:val="1002"/>
          <w:ilvl w:val="0"/>
        </w:numPr>
      </w:pPr>
      <w:r>
        <w:t xml:space="preserve">Completion of an Adult Education Instructor course or completion within one (1) year of hire</w:t>
      </w:r>
    </w:p>
    <w:p>
      <w:pPr>
        <w:pStyle w:val="Compact"/>
        <w:numPr>
          <w:numId w:val="1002"/>
          <w:ilvl w:val="0"/>
        </w:numPr>
      </w:pPr>
      <w:r>
        <w:t xml:space="preserve">Experience teaching or facilitating adult learning</w:t>
      </w:r>
    </w:p>
    <w:p>
      <w:pPr>
        <w:pStyle w:val="Compact"/>
        <w:numPr>
          <w:numId w:val="1002"/>
          <w:ilvl w:val="0"/>
        </w:numPr>
      </w:pPr>
      <w:r>
        <w:t xml:space="preserve">Two (2) years’ experience or part-time equivalent supporting individuals with behavioral health challenges</w:t>
      </w:r>
    </w:p>
    <w:p>
      <w:pPr>
        <w:pStyle w:val="Compact"/>
        <w:numPr>
          <w:numId w:val="1002"/>
          <w:ilvl w:val="0"/>
        </w:numPr>
      </w:pPr>
      <w:r>
        <w:t xml:space="preserve">Successful completion of Peer Support Training or Peer Employment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er-educ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er-educ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2021-10-28T12:47:37Z</dcterms:created>
  <dcterms:modified xsi:type="dcterms:W3CDTF">2021-10-28T12:47:37Z</dcterms:modified>
</cp:coreProperties>
</file>