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https://www.velvetjobs.com/job-descriptions/payroll-senior</w:t>
        </w:r>
      </w:hyperlink>
    </w:p>
    <w:p>
      <w:pPr>
        <w:pStyle w:val="Heading1"/>
      </w:pPr>
      <w:bookmarkStart w:id="21" w:name="example-of-payroll-senior-job-description"/>
      <w:r>
        <w:t xml:space="preserve">Example of Payroll Senior Job Description</w:t>
      </w:r>
      <w:bookmarkEnd w:id="21"/>
    </w:p>
    <w:p>
      <w:pPr>
        <w:pStyle w:val="Compact"/>
      </w:pPr>
      <w:r>
        <w:t xml:space="preserve">Our innovative and growing company is looking for a payroll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yroll-senior"/>
      <w:r>
        <w:t xml:space="preserve">Responsibilities for payroll senior</w:t>
      </w:r>
      <w:bookmarkEnd w:id="22"/>
    </w:p>
    <w:p>
      <w:pPr>
        <w:pStyle w:val="Compact"/>
        <w:numPr>
          <w:numId w:val="1001"/>
          <w:ilvl w:val="0"/>
        </w:numPr>
      </w:pPr>
      <w:r>
        <w:t xml:space="preserve">Process weekly and biweekly payrolls</w:t>
      </w:r>
    </w:p>
    <w:p>
      <w:pPr>
        <w:pStyle w:val="Compact"/>
        <w:numPr>
          <w:numId w:val="1001"/>
          <w:ilvl w:val="0"/>
        </w:numPr>
      </w:pPr>
      <w:r>
        <w:t xml:space="preserve">Acts as the first line of communication supporting high priority and escalated customer service matters, , issues</w:t>
      </w:r>
    </w:p>
    <w:p>
      <w:pPr>
        <w:pStyle w:val="Compact"/>
        <w:numPr>
          <w:numId w:val="1001"/>
          <w:ilvl w:val="0"/>
        </w:numPr>
      </w:pPr>
      <w:r>
        <w:t xml:space="preserve">Proficiently operate in accounting modules of an ERP System</w:t>
      </w:r>
    </w:p>
    <w:p>
      <w:pPr>
        <w:pStyle w:val="Compact"/>
        <w:numPr>
          <w:numId w:val="1001"/>
          <w:ilvl w:val="0"/>
        </w:numPr>
      </w:pPr>
      <w:r>
        <w:t xml:space="preserve">Motivate, engage, and provide support to the accounting operations team members and cross functional business partners</w:t>
      </w:r>
    </w:p>
    <w:p>
      <w:pPr>
        <w:pStyle w:val="Compact"/>
        <w:numPr>
          <w:numId w:val="1001"/>
          <w:ilvl w:val="0"/>
        </w:numPr>
      </w:pPr>
      <w:r>
        <w:t xml:space="preserve">Process daily and quarterly residual payments</w:t>
      </w:r>
    </w:p>
    <w:p>
      <w:pPr>
        <w:pStyle w:val="Compact"/>
        <w:numPr>
          <w:numId w:val="1001"/>
          <w:ilvl w:val="0"/>
        </w:numPr>
      </w:pPr>
      <w:r>
        <w:t xml:space="preserve">Receive, record and deposit checks related to employer mandated taxes or union dues as per company policy</w:t>
      </w:r>
    </w:p>
    <w:p>
      <w:pPr>
        <w:pStyle w:val="Compact"/>
        <w:numPr>
          <w:numId w:val="1001"/>
          <w:ilvl w:val="0"/>
        </w:numPr>
      </w:pPr>
      <w:r>
        <w:t xml:space="preserve">Receive and deposit checks related to garnishment refunds and overpayments as per company policy</w:t>
      </w:r>
    </w:p>
    <w:p>
      <w:pPr>
        <w:pStyle w:val="Compact"/>
        <w:numPr>
          <w:numId w:val="1001"/>
          <w:ilvl w:val="0"/>
        </w:numPr>
      </w:pPr>
      <w:r>
        <w:t xml:space="preserve">Collaborate with Human Resources to research questions regarding pay</w:t>
      </w:r>
    </w:p>
    <w:p>
      <w:pPr>
        <w:pStyle w:val="Compact"/>
        <w:numPr>
          <w:numId w:val="1001"/>
          <w:ilvl w:val="0"/>
        </w:numPr>
      </w:pPr>
      <w:r>
        <w:t xml:space="preserve">Work on various assigned projects, tax return reviews and account reconciliations</w:t>
      </w:r>
    </w:p>
    <w:p>
      <w:pPr>
        <w:pStyle w:val="Compact"/>
        <w:numPr>
          <w:numId w:val="1001"/>
          <w:ilvl w:val="0"/>
        </w:numPr>
      </w:pPr>
      <w:r>
        <w:t xml:space="preserve">Lead and support process quality and optimization initiatives</w:t>
      </w:r>
    </w:p>
    <w:p>
      <w:pPr>
        <w:pStyle w:val="Heading2"/>
      </w:pPr>
      <w:bookmarkStart w:id="23" w:name="qualifications-for-payroll-senior"/>
      <w:r>
        <w:t xml:space="preserve">Qualifications for payroll senior</w:t>
      </w:r>
      <w:bookmarkEnd w:id="23"/>
    </w:p>
    <w:p>
      <w:pPr>
        <w:pStyle w:val="Compact"/>
        <w:numPr>
          <w:numId w:val="1002"/>
          <w:ilvl w:val="0"/>
        </w:numPr>
      </w:pPr>
      <w:r>
        <w:t xml:space="preserve">Experience setting up and remitting employee garnishments and knowledge of garnishment regulations</w:t>
      </w:r>
    </w:p>
    <w:p>
      <w:pPr>
        <w:pStyle w:val="Compact"/>
        <w:numPr>
          <w:numId w:val="1002"/>
          <w:ilvl w:val="0"/>
        </w:numPr>
      </w:pPr>
      <w:r>
        <w:t xml:space="preserve">Experience with union payroll a plus</w:t>
      </w:r>
    </w:p>
    <w:p>
      <w:pPr>
        <w:pStyle w:val="Compact"/>
        <w:numPr>
          <w:numId w:val="1002"/>
          <w:ilvl w:val="0"/>
        </w:numPr>
      </w:pPr>
      <w:r>
        <w:t xml:space="preserve">Degree holder of HRM/ Accounting or any related discipline is preferred</w:t>
      </w:r>
    </w:p>
    <w:p>
      <w:pPr>
        <w:pStyle w:val="Compact"/>
        <w:numPr>
          <w:numId w:val="1002"/>
          <w:ilvl w:val="0"/>
        </w:numPr>
      </w:pPr>
      <w:r>
        <w:t xml:space="preserve">At least 3 years of HR experience, especially solid experience in payroll calculation</w:t>
      </w:r>
    </w:p>
    <w:p>
      <w:pPr>
        <w:pStyle w:val="Compact"/>
        <w:numPr>
          <w:numId w:val="1002"/>
          <w:ilvl w:val="0"/>
        </w:numPr>
      </w:pPr>
      <w:r>
        <w:t xml:space="preserve">Well-versed in Hong Kong Employment Ordinance, taxation, MPF and related ordinances</w:t>
      </w:r>
    </w:p>
    <w:p>
      <w:pPr>
        <w:pStyle w:val="Compact"/>
        <w:numPr>
          <w:numId w:val="1002"/>
          <w:ilvl w:val="0"/>
        </w:numPr>
      </w:pPr>
      <w:r>
        <w:t xml:space="preserve">Previous exposure in sizable companies or professional firms will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2021-10-28T13:16:47Z</dcterms:created>
  <dcterms:modified xsi:type="dcterms:W3CDTF">2021-10-28T13:16:47Z</dcterms:modified>
</cp:coreProperties>
</file>