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https://www.velvetjobs.com/job-descriptions/payroll-practitioner</w:t>
        </w:r>
      </w:hyperlink>
    </w:p>
    <w:p>
      <w:pPr>
        <w:pStyle w:val="Heading1"/>
      </w:pPr>
      <w:bookmarkStart w:id="21" w:name="example-of-payroll-practitioner-job-description"/>
      <w:r>
        <w:t xml:space="preserve">Example of Payroll Practitioner Job Description</w:t>
      </w:r>
      <w:bookmarkEnd w:id="21"/>
    </w:p>
    <w:p>
      <w:pPr>
        <w:pStyle w:val="Compact"/>
      </w:pPr>
      <w:r>
        <w:t xml:space="preserve">Our innovative and growing company is searching for experienced candidates for the position of payroll practitioner.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ayroll-practitioner"/>
      <w:r>
        <w:t xml:space="preserve">Responsibilities for payroll practitioner</w:t>
      </w:r>
      <w:bookmarkEnd w:id="22"/>
    </w:p>
    <w:p>
      <w:pPr>
        <w:pStyle w:val="Compact"/>
        <w:numPr>
          <w:numId w:val="1001"/>
          <w:ilvl w:val="0"/>
        </w:numPr>
      </w:pPr>
      <w:r>
        <w:t xml:space="preserve">Reconcile Federal and State payroll taxes, quarterly/annual employer tax returns, and year end W2's</w:t>
      </w:r>
    </w:p>
    <w:p>
      <w:pPr>
        <w:pStyle w:val="Compact"/>
        <w:numPr>
          <w:numId w:val="1001"/>
          <w:ilvl w:val="0"/>
        </w:numPr>
      </w:pPr>
      <w:r>
        <w:t xml:space="preserve">Ensure all timecards are compiled and approved in order to process payroll timely</w:t>
      </w:r>
    </w:p>
    <w:p>
      <w:pPr>
        <w:pStyle w:val="Compact"/>
        <w:numPr>
          <w:numId w:val="1001"/>
          <w:ilvl w:val="0"/>
        </w:numPr>
      </w:pPr>
      <w:r>
        <w:t xml:space="preserve">Research, troubleshoot and respond to a wide range of inquiries related to payroll and the company's Time and Attendance system</w:t>
      </w:r>
    </w:p>
    <w:p>
      <w:pPr>
        <w:pStyle w:val="Compact"/>
        <w:numPr>
          <w:numId w:val="1001"/>
          <w:ilvl w:val="0"/>
        </w:numPr>
      </w:pPr>
      <w:r>
        <w:t xml:space="preserve">Make adjustments to employee timecards, as needed</w:t>
      </w:r>
    </w:p>
    <w:p>
      <w:pPr>
        <w:pStyle w:val="Compact"/>
        <w:numPr>
          <w:numId w:val="1001"/>
          <w:ilvl w:val="0"/>
        </w:numPr>
      </w:pPr>
      <w:r>
        <w:t xml:space="preserve">Work with Disability Manager to record and pay employee's sick and STD time correctly</w:t>
      </w:r>
    </w:p>
    <w:p>
      <w:pPr>
        <w:pStyle w:val="Compact"/>
        <w:numPr>
          <w:numId w:val="1001"/>
          <w:ilvl w:val="0"/>
        </w:numPr>
      </w:pPr>
      <w:r>
        <w:t xml:space="preserve">Process new hires and terminated employees into the Workday and Time &amp; Attendance systems with proper backup documentation needed for processing payroll</w:t>
      </w:r>
    </w:p>
    <w:p>
      <w:pPr>
        <w:pStyle w:val="Compact"/>
        <w:numPr>
          <w:numId w:val="1001"/>
          <w:ilvl w:val="0"/>
        </w:numPr>
      </w:pPr>
      <w:r>
        <w:t xml:space="preserve">Responsible for processing all staffing transactions (new hires, terms, ) into the Workday system with proper backup documentation needed for processing payroll</w:t>
      </w:r>
    </w:p>
    <w:p>
      <w:pPr>
        <w:pStyle w:val="Compact"/>
        <w:numPr>
          <w:numId w:val="1001"/>
          <w:ilvl w:val="0"/>
        </w:numPr>
      </w:pPr>
      <w:r>
        <w:t xml:space="preserve">Responsible for all aspects of payroll processing and time collection following prescribed procedures to accomplish duties in accordance with processing deadlines</w:t>
      </w:r>
    </w:p>
    <w:p>
      <w:pPr>
        <w:pStyle w:val="Compact"/>
        <w:numPr>
          <w:numId w:val="1001"/>
          <w:ilvl w:val="0"/>
        </w:numPr>
      </w:pPr>
      <w:r>
        <w:t xml:space="preserve">Review all wage and tax registers and assist management and Tax area in the quarter end and yearend processes</w:t>
      </w:r>
    </w:p>
    <w:p>
      <w:pPr>
        <w:pStyle w:val="Compact"/>
        <w:numPr>
          <w:numId w:val="1001"/>
          <w:ilvl w:val="0"/>
        </w:numPr>
      </w:pPr>
      <w:r>
        <w:t xml:space="preserve">Handle all payroll related duties, including providing necessary reconciliation information to the Accounting Department, administering garnishments, and inputting third-party sick pay and relocation payments</w:t>
      </w:r>
    </w:p>
    <w:p>
      <w:pPr>
        <w:pStyle w:val="Heading2"/>
      </w:pPr>
      <w:bookmarkStart w:id="23" w:name="qualifications-for-payroll-practitioner"/>
      <w:r>
        <w:t xml:space="preserve">Qualifications for payroll practitioner</w:t>
      </w:r>
      <w:bookmarkEnd w:id="23"/>
    </w:p>
    <w:p>
      <w:pPr>
        <w:pStyle w:val="Compact"/>
        <w:numPr>
          <w:numId w:val="1002"/>
          <w:ilvl w:val="0"/>
        </w:numPr>
      </w:pPr>
      <w:r>
        <w:t xml:space="preserve">Experience in a client services capacity strongly preferred</w:t>
      </w:r>
    </w:p>
    <w:p>
      <w:pPr>
        <w:pStyle w:val="Compact"/>
        <w:numPr>
          <w:numId w:val="1002"/>
          <w:ilvl w:val="0"/>
        </w:numPr>
      </w:pPr>
      <w:r>
        <w:t xml:space="preserve">A/A degree from an accredited college or university in business, accounting, operations engineering, or related field</w:t>
      </w:r>
    </w:p>
    <w:p>
      <w:pPr>
        <w:pStyle w:val="Compact"/>
        <w:numPr>
          <w:numId w:val="1002"/>
          <w:ilvl w:val="0"/>
        </w:numPr>
      </w:pPr>
      <w:r>
        <w:t xml:space="preserve">Proficient in Microsoft Office applications with intermediate excel skills (sorting, look-ups, basic formulas)</w:t>
      </w:r>
    </w:p>
    <w:p>
      <w:pPr>
        <w:pStyle w:val="Compact"/>
        <w:numPr>
          <w:numId w:val="1002"/>
          <w:ilvl w:val="0"/>
        </w:numPr>
      </w:pPr>
      <w:r>
        <w:t xml:space="preserve">Fundamentals Payroll Certification (FPC) or Certified Payroll Professional (CPP) designation preferred, but not required</w:t>
      </w:r>
    </w:p>
    <w:p>
      <w:pPr>
        <w:pStyle w:val="Compact"/>
        <w:numPr>
          <w:numId w:val="1002"/>
          <w:ilvl w:val="0"/>
        </w:numPr>
      </w:pPr>
      <w:r>
        <w:t xml:space="preserve">Must have a minimum of 5 years as a Payroll Practitioner with experience in U.S. payroll</w:t>
      </w:r>
    </w:p>
    <w:p>
      <w:pPr>
        <w:pStyle w:val="Compact"/>
        <w:numPr>
          <w:numId w:val="1002"/>
          <w:ilvl w:val="0"/>
        </w:numPr>
      </w:pPr>
      <w:r>
        <w:t xml:space="preserve">Must be able to multi-task and have superior organizational and analytical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yroll-practitio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yroll-practitio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2021-10-28T12:48:12Z</dcterms:created>
  <dcterms:modified xsi:type="dcterms:W3CDTF">2021-10-28T12:48:12Z</dcterms:modified>
</cp:coreProperties>
</file>