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https://www.velvetjobs.com/job-descriptions/payroll-associate</w:t>
        </w:r>
      </w:hyperlink>
    </w:p>
    <w:p>
      <w:pPr>
        <w:pStyle w:val="Heading1"/>
      </w:pPr>
      <w:bookmarkStart w:id="21" w:name="example-of-payroll-associate-job-description"/>
      <w:r>
        <w:t xml:space="preserve">Example of Payroll Associate Job Description</w:t>
      </w:r>
      <w:bookmarkEnd w:id="21"/>
    </w:p>
    <w:p>
      <w:pPr>
        <w:pStyle w:val="Compact"/>
      </w:pPr>
      <w:r>
        <w:t xml:space="preserve">Our company is hiring for a payroll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yroll-associate"/>
      <w:r>
        <w:t xml:space="preserve">Responsibilities for payroll associate</w:t>
      </w:r>
      <w:bookmarkEnd w:id="22"/>
    </w:p>
    <w:p>
      <w:pPr>
        <w:pStyle w:val="Compact"/>
        <w:numPr>
          <w:numId w:val="1001"/>
          <w:ilvl w:val="0"/>
        </w:numPr>
      </w:pPr>
      <w:r>
        <w:t xml:space="preserve">Maintain archived printed submissions for all mailboxes</w:t>
      </w:r>
    </w:p>
    <w:p>
      <w:pPr>
        <w:pStyle w:val="Compact"/>
        <w:numPr>
          <w:numId w:val="1001"/>
          <w:ilvl w:val="0"/>
        </w:numPr>
      </w:pPr>
      <w:r>
        <w:t xml:space="preserve">Ensure strict compliance to PII guidelines</w:t>
      </w:r>
    </w:p>
    <w:p>
      <w:pPr>
        <w:pStyle w:val="Compact"/>
        <w:numPr>
          <w:numId w:val="1001"/>
          <w:ilvl w:val="0"/>
        </w:numPr>
      </w:pPr>
      <w:r>
        <w:t xml:space="preserve">Responsible for performing different forms of payroll related reconciliations as required by the country serviced</w:t>
      </w:r>
    </w:p>
    <w:p>
      <w:pPr>
        <w:pStyle w:val="Compact"/>
        <w:numPr>
          <w:numId w:val="1001"/>
          <w:ilvl w:val="0"/>
        </w:numPr>
      </w:pPr>
      <w:r>
        <w:t xml:space="preserve">Responsible to comply with policies defined by the Team Leader in accordance with county specific requirements</w:t>
      </w:r>
    </w:p>
    <w:p>
      <w:pPr>
        <w:pStyle w:val="Compact"/>
        <w:numPr>
          <w:numId w:val="1001"/>
          <w:ilvl w:val="0"/>
        </w:numPr>
      </w:pPr>
      <w:r>
        <w:t xml:space="preserve">Processing special payments, new hires, terminations</w:t>
      </w:r>
    </w:p>
    <w:p>
      <w:pPr>
        <w:pStyle w:val="Compact"/>
        <w:numPr>
          <w:numId w:val="1001"/>
          <w:ilvl w:val="0"/>
        </w:numPr>
      </w:pPr>
      <w:r>
        <w:t xml:space="preserve">Reconciling earnings variance (current vs</w:t>
      </w:r>
    </w:p>
    <w:p>
      <w:pPr>
        <w:pStyle w:val="Compact"/>
        <w:numPr>
          <w:numId w:val="1001"/>
          <w:ilvl w:val="0"/>
        </w:numPr>
      </w:pPr>
      <w:r>
        <w:t xml:space="preserve">Researches and responds to basic payroll questions and inquiries</w:t>
      </w:r>
    </w:p>
    <w:p>
      <w:pPr>
        <w:pStyle w:val="Compact"/>
        <w:numPr>
          <w:numId w:val="1001"/>
          <w:ilvl w:val="0"/>
        </w:numPr>
      </w:pPr>
      <w:r>
        <w:t xml:space="preserve">Process all payroll changes/updates including employee stock exercises, commissions, disability payments</w:t>
      </w:r>
    </w:p>
    <w:p>
      <w:pPr>
        <w:pStyle w:val="Compact"/>
        <w:numPr>
          <w:numId w:val="1001"/>
          <w:ilvl w:val="0"/>
        </w:numPr>
      </w:pPr>
      <w:r>
        <w:t xml:space="preserve">Reconcile payroll GL accounts</w:t>
      </w:r>
    </w:p>
    <w:p>
      <w:pPr>
        <w:pStyle w:val="Compact"/>
        <w:numPr>
          <w:numId w:val="1001"/>
          <w:ilvl w:val="0"/>
        </w:numPr>
      </w:pPr>
      <w:r>
        <w:t xml:space="preserve">Assist in year-end W2 preparation, fringe benefit processing</w:t>
      </w:r>
    </w:p>
    <w:p>
      <w:pPr>
        <w:pStyle w:val="Heading2"/>
      </w:pPr>
      <w:bookmarkStart w:id="23" w:name="qualifications-for-payroll-associate"/>
      <w:r>
        <w:t xml:space="preserve">Qualifications for payroll associate</w:t>
      </w:r>
      <w:bookmarkEnd w:id="23"/>
    </w:p>
    <w:p>
      <w:pPr>
        <w:pStyle w:val="Compact"/>
        <w:numPr>
          <w:numId w:val="1002"/>
          <w:ilvl w:val="0"/>
        </w:numPr>
      </w:pPr>
      <w:r>
        <w:t xml:space="preserve">Must have a Bachelor's Degree in Accounting, Business, Finance or a related field</w:t>
      </w:r>
    </w:p>
    <w:p>
      <w:pPr>
        <w:pStyle w:val="Compact"/>
        <w:numPr>
          <w:numId w:val="1002"/>
          <w:ilvl w:val="0"/>
        </w:numPr>
      </w:pPr>
      <w:r>
        <w:t xml:space="preserve">Minimum 3 years previous experience in compensation</w:t>
      </w:r>
    </w:p>
    <w:p>
      <w:pPr>
        <w:pStyle w:val="Compact"/>
        <w:numPr>
          <w:numId w:val="1002"/>
          <w:ilvl w:val="0"/>
        </w:numPr>
      </w:pPr>
      <w:r>
        <w:t xml:space="preserve">Must have hands on payroll experience</w:t>
      </w:r>
    </w:p>
    <w:p>
      <w:pPr>
        <w:pStyle w:val="Compact"/>
        <w:numPr>
          <w:numId w:val="1002"/>
          <w:ilvl w:val="0"/>
        </w:numPr>
      </w:pPr>
      <w:r>
        <w:t xml:space="preserve">Must have strong supervisory experience</w:t>
      </w:r>
    </w:p>
    <w:p>
      <w:pPr>
        <w:pStyle w:val="Compact"/>
        <w:numPr>
          <w:numId w:val="1002"/>
          <w:ilvl w:val="0"/>
        </w:numPr>
      </w:pPr>
      <w:r>
        <w:t xml:space="preserve">Excel super-super user</w:t>
      </w:r>
    </w:p>
    <w:p>
      <w:pPr>
        <w:pStyle w:val="Compact"/>
        <w:numPr>
          <w:numId w:val="1002"/>
          <w:ilvl w:val="0"/>
        </w:numPr>
      </w:pPr>
      <w:r>
        <w:t xml:space="preserve">Numerical sensitive and detail-minded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rol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rol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2021-10-28T13:25:54Z</dcterms:created>
  <dcterms:modified xsi:type="dcterms:W3CDTF">2021-10-28T13:25:54Z</dcterms:modified>
</cp:coreProperties>
</file>