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https://www.velvetjobs.com/job-descriptions/payroll-advisor</w:t>
        </w:r>
      </w:hyperlink>
    </w:p>
    <w:p>
      <w:pPr>
        <w:pStyle w:val="Heading1"/>
      </w:pPr>
      <w:bookmarkStart w:id="21" w:name="example-of-payroll-advisor-job-description"/>
      <w:r>
        <w:t xml:space="preserve">Example of Payroll Advisor Job Description</w:t>
      </w:r>
      <w:bookmarkEnd w:id="21"/>
    </w:p>
    <w:p>
      <w:pPr>
        <w:pStyle w:val="Compact"/>
      </w:pPr>
      <w:r>
        <w:t xml:space="preserve">Our company is growing rapidly and is hiring for a payroll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payroll-advisor"/>
      <w:r>
        <w:t xml:space="preserve">Responsibilities for payroll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coaching for colleagues on payroll related issues</w:t>
      </w:r>
    </w:p>
    <w:p>
      <w:pPr>
        <w:pStyle w:val="Compact"/>
        <w:numPr>
          <w:numId w:val="1001"/>
          <w:ilvl w:val="0"/>
        </w:numPr>
      </w:pPr>
      <w:r>
        <w:t xml:space="preserve">Managing the payroll process to deliver high accuracy and completeness from start to finish</w:t>
      </w:r>
    </w:p>
    <w:p>
      <w:pPr>
        <w:pStyle w:val="Compact"/>
        <w:numPr>
          <w:numId w:val="1001"/>
          <w:ilvl w:val="0"/>
        </w:numPr>
      </w:pPr>
      <w:r>
        <w:t xml:space="preserve">Interfacing with other HR groups to ensure accurate payroll data</w:t>
      </w:r>
    </w:p>
    <w:p>
      <w:pPr>
        <w:pStyle w:val="Compact"/>
        <w:numPr>
          <w:numId w:val="1001"/>
          <w:ilvl w:val="0"/>
        </w:numPr>
      </w:pPr>
      <w:r>
        <w:t xml:space="preserve">Serving as a resource to authorize daily and regular payroll direct deposit files</w:t>
      </w:r>
    </w:p>
    <w:p>
      <w:pPr>
        <w:pStyle w:val="Compact"/>
        <w:numPr>
          <w:numId w:val="1001"/>
          <w:ilvl w:val="0"/>
        </w:numPr>
      </w:pPr>
      <w:r>
        <w:t xml:space="preserve">Working with other payroll employees to reconcile system and overpayment issues</w:t>
      </w:r>
    </w:p>
    <w:p>
      <w:pPr>
        <w:pStyle w:val="Compact"/>
        <w:numPr>
          <w:numId w:val="1001"/>
          <w:ilvl w:val="0"/>
        </w:numPr>
      </w:pPr>
      <w:r>
        <w:t xml:space="preserve">Serving as the liaison between payroll and IT/Finance</w:t>
      </w:r>
    </w:p>
    <w:p>
      <w:pPr>
        <w:pStyle w:val="Compact"/>
        <w:numPr>
          <w:numId w:val="1001"/>
          <w:ilvl w:val="0"/>
        </w:numPr>
      </w:pPr>
      <w:r>
        <w:t xml:space="preserve">Monitoring and serving as liaison third party global payroll provider</w:t>
      </w:r>
    </w:p>
    <w:p>
      <w:pPr>
        <w:pStyle w:val="Compact"/>
        <w:numPr>
          <w:numId w:val="1001"/>
          <w:ilvl w:val="0"/>
        </w:numPr>
      </w:pPr>
      <w:r>
        <w:t xml:space="preserve">Creating reports and analyzing payroll data</w:t>
      </w:r>
    </w:p>
    <w:p>
      <w:pPr>
        <w:pStyle w:val="Compact"/>
        <w:numPr>
          <w:numId w:val="1001"/>
          <w:ilvl w:val="0"/>
        </w:numPr>
      </w:pPr>
      <w:r>
        <w:t xml:space="preserve">Providing tier 2 support for HR Connections on payroll issues</w:t>
      </w:r>
    </w:p>
    <w:p>
      <w:pPr>
        <w:pStyle w:val="Compact"/>
        <w:numPr>
          <w:numId w:val="1001"/>
          <w:ilvl w:val="0"/>
        </w:numPr>
      </w:pPr>
      <w:r>
        <w:t xml:space="preserve">Process overpayments recoveries as per cases raised in Case Management system and/or after Finance Payroll reconciliation</w:t>
      </w:r>
    </w:p>
    <w:p>
      <w:pPr>
        <w:pStyle w:val="Heading2"/>
      </w:pPr>
      <w:bookmarkStart w:id="23" w:name="qualifications-for-payroll-advisor"/>
      <w:r>
        <w:t xml:space="preserve">Qualifications for payroll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 as a first point of contact in HR for enquiries from both internal and external customers</w:t>
      </w:r>
    </w:p>
    <w:p>
      <w:pPr>
        <w:pStyle w:val="Compact"/>
        <w:numPr>
          <w:numId w:val="1002"/>
          <w:ilvl w:val="0"/>
        </w:numPr>
      </w:pPr>
      <w:r>
        <w:t xml:space="preserve">Provide a seamless administrative service to the country / divisional client group within the SSO scope</w:t>
      </w:r>
    </w:p>
    <w:p>
      <w:pPr>
        <w:pStyle w:val="Compact"/>
        <w:numPr>
          <w:numId w:val="1002"/>
          <w:ilvl w:val="0"/>
        </w:numPr>
      </w:pPr>
      <w:r>
        <w:t xml:space="preserve">Operate within team SLAs for quality, accuracy and turnaround time</w:t>
      </w:r>
    </w:p>
    <w:p>
      <w:pPr>
        <w:pStyle w:val="Compact"/>
        <w:numPr>
          <w:numId w:val="1002"/>
          <w:ilvl w:val="0"/>
        </w:numPr>
      </w:pPr>
      <w:r>
        <w:t xml:space="preserve">Provide data/workload information to Team-Leader on a weekly basis and as requested</w:t>
      </w:r>
    </w:p>
    <w:p>
      <w:pPr>
        <w:pStyle w:val="Compact"/>
        <w:numPr>
          <w:numId w:val="1002"/>
          <w:ilvl w:val="0"/>
        </w:numPr>
      </w:pPr>
      <w:r>
        <w:t xml:space="preserve">Use and develop expertise in the full range of tools and technology required to perform the role</w:t>
      </w:r>
    </w:p>
    <w:p>
      <w:pPr>
        <w:pStyle w:val="Compact"/>
        <w:numPr>
          <w:numId w:val="1002"/>
          <w:ilvl w:val="0"/>
        </w:numPr>
      </w:pPr>
      <w:r>
        <w:t xml:space="preserve">Provide a professional and friendly service at all times to peers in the DACH region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yroll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yroll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2021-10-28T12:51:52Z</dcterms:created>
  <dcterms:modified xsi:type="dcterms:W3CDTF">2021-10-28T12:51:52Z</dcterms:modified>
</cp:coreProperties>
</file>