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https://www.velvetjobs.com/job-descriptions/patient-services</w:t>
        </w:r>
      </w:hyperlink>
    </w:p>
    <w:p>
      <w:pPr>
        <w:pStyle w:val="Heading1"/>
      </w:pPr>
      <w:bookmarkStart w:id="21" w:name="example-of-patient-services-job-description"/>
      <w:r>
        <w:t xml:space="preserve">Example of Patient Services Job Description</w:t>
      </w:r>
      <w:bookmarkEnd w:id="21"/>
    </w:p>
    <w:p>
      <w:pPr>
        <w:pStyle w:val="Compact"/>
      </w:pPr>
      <w:r>
        <w:t xml:space="preserve">Our innovative and growing company is looking for a patient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services"/>
      <w:r>
        <w:t xml:space="preserve">Responsibilities for patient services</w:t>
      </w:r>
      <w:bookmarkEnd w:id="22"/>
    </w:p>
    <w:p>
      <w:pPr>
        <w:pStyle w:val="Compact"/>
        <w:numPr>
          <w:numId w:val="1001"/>
          <w:ilvl w:val="0"/>
        </w:numPr>
      </w:pPr>
      <w:r>
        <w:t xml:space="preserve">Works closely with physicians/APP’s on adherence to BMT and Leukemia scheduling procedure</w:t>
      </w:r>
    </w:p>
    <w:p>
      <w:pPr>
        <w:pStyle w:val="Compact"/>
        <w:numPr>
          <w:numId w:val="1001"/>
          <w:ilvl w:val="0"/>
        </w:numPr>
      </w:pPr>
      <w:r>
        <w:t xml:space="preserve">According to established policies and procedures, prepare all payments received from collection agencies for payment posting</w:t>
      </w:r>
    </w:p>
    <w:p>
      <w:pPr>
        <w:pStyle w:val="Compact"/>
        <w:numPr>
          <w:numId w:val="1001"/>
          <w:ilvl w:val="0"/>
        </w:numPr>
      </w:pPr>
      <w:r>
        <w:t xml:space="preserve">Create and follow ticklers on research issues</w:t>
      </w:r>
    </w:p>
    <w:p>
      <w:pPr>
        <w:pStyle w:val="Compact"/>
        <w:numPr>
          <w:numId w:val="1001"/>
          <w:ilvl w:val="0"/>
        </w:numPr>
      </w:pPr>
      <w:r>
        <w:t xml:space="preserve">Other duties not otherwise assigned</w:t>
      </w:r>
    </w:p>
    <w:p>
      <w:pPr>
        <w:pStyle w:val="Compact"/>
        <w:numPr>
          <w:numId w:val="1001"/>
          <w:ilvl w:val="0"/>
        </w:numPr>
      </w:pPr>
      <w:r>
        <w:t xml:space="preserve">Schedule new and return patient visits determining appropriate clinic provider based on specific standards</w:t>
      </w:r>
    </w:p>
    <w:p>
      <w:pPr>
        <w:pStyle w:val="Compact"/>
        <w:numPr>
          <w:numId w:val="1001"/>
          <w:ilvl w:val="0"/>
        </w:numPr>
      </w:pPr>
      <w:r>
        <w:t xml:space="preserve">Greet and direct patients for appointments, tests, referrals and information</w:t>
      </w:r>
    </w:p>
    <w:p>
      <w:pPr>
        <w:pStyle w:val="Compact"/>
        <w:numPr>
          <w:numId w:val="1001"/>
          <w:ilvl w:val="0"/>
        </w:numPr>
      </w:pPr>
      <w:r>
        <w:t xml:space="preserve">Schedule basic patient appointments, tests and procedures using the internal software</w:t>
      </w:r>
    </w:p>
    <w:p>
      <w:pPr>
        <w:pStyle w:val="Compact"/>
        <w:numPr>
          <w:numId w:val="1001"/>
          <w:ilvl w:val="0"/>
        </w:numPr>
      </w:pPr>
      <w:r>
        <w:t xml:space="preserve">Gather documents and verifies patient demographic, financial and insurance information</w:t>
      </w:r>
    </w:p>
    <w:p>
      <w:pPr>
        <w:pStyle w:val="Compact"/>
        <w:numPr>
          <w:numId w:val="1001"/>
          <w:ilvl w:val="0"/>
        </w:numPr>
      </w:pPr>
      <w:r>
        <w:t xml:space="preserve">Scan copies of insurance cards, photo ID, etc</w:t>
      </w:r>
    </w:p>
    <w:p>
      <w:pPr>
        <w:pStyle w:val="Compact"/>
        <w:numPr>
          <w:numId w:val="1001"/>
          <w:ilvl w:val="0"/>
        </w:numPr>
      </w:pPr>
      <w:r>
        <w:t xml:space="preserve">Collect payment due at time of appointment payments for unpaid balances, prepares receipts for all monies collected, and provides copies for reception area, billing office and the patient</w:t>
      </w:r>
    </w:p>
    <w:p>
      <w:pPr>
        <w:pStyle w:val="Heading2"/>
      </w:pPr>
      <w:bookmarkStart w:id="23" w:name="qualifications-for-patient-services"/>
      <w:r>
        <w:t xml:space="preserve">Qualifications for patient services</w:t>
      </w:r>
      <w:bookmarkEnd w:id="23"/>
    </w:p>
    <w:p>
      <w:pPr>
        <w:pStyle w:val="Compact"/>
        <w:numPr>
          <w:numId w:val="1002"/>
          <w:ilvl w:val="0"/>
        </w:numPr>
      </w:pPr>
      <w:r>
        <w:t xml:space="preserve">Bachelor's or Associate's degree in the medical field and/or two (2) years experience in a health care setting</w:t>
      </w:r>
    </w:p>
    <w:p>
      <w:pPr>
        <w:pStyle w:val="Compact"/>
        <w:numPr>
          <w:numId w:val="1002"/>
          <w:ilvl w:val="0"/>
        </w:numPr>
      </w:pPr>
      <w:r>
        <w:t xml:space="preserve">Ability to follow Radiology Gold Standard Customer Service guidelines consistently</w:t>
      </w:r>
    </w:p>
    <w:p>
      <w:pPr>
        <w:pStyle w:val="Compact"/>
        <w:numPr>
          <w:numId w:val="1002"/>
          <w:ilvl w:val="0"/>
        </w:numPr>
      </w:pPr>
      <w:r>
        <w:t xml:space="preserve">Experience in ophthalmology preferred</w:t>
      </w:r>
    </w:p>
    <w:p>
      <w:pPr>
        <w:pStyle w:val="Compact"/>
        <w:numPr>
          <w:numId w:val="1002"/>
          <w:ilvl w:val="0"/>
        </w:numPr>
      </w:pPr>
      <w:r>
        <w:t xml:space="preserve">Knowledge of MiChart or MiDent</w:t>
      </w:r>
    </w:p>
    <w:p>
      <w:pPr>
        <w:pStyle w:val="Compact"/>
        <w:numPr>
          <w:numId w:val="1002"/>
          <w:ilvl w:val="0"/>
        </w:numPr>
      </w:pPr>
      <w:r>
        <w:t xml:space="preserve">At least eighteen (18) months front medical office receptionist experience with insurance forms and scheduling software required</w:t>
      </w:r>
    </w:p>
    <w:p>
      <w:pPr>
        <w:pStyle w:val="Compact"/>
        <w:numPr>
          <w:numId w:val="1002"/>
          <w:ilvl w:val="0"/>
        </w:numPr>
      </w:pPr>
      <w:r>
        <w:t xml:space="preserve">Experience facilitating or coordinating a patient's continuum of care, , identifying and recommending appropriate resources available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2021-10-28T13:21:20Z</dcterms:created>
  <dcterms:modified xsi:type="dcterms:W3CDTF">2021-10-28T13:21:20Z</dcterms:modified>
</cp:coreProperties>
</file>