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https://www.velvetjobs.com/job-descriptions/patient-representative</w:t>
        </w:r>
      </w:hyperlink>
    </w:p>
    <w:p>
      <w:pPr>
        <w:pStyle w:val="Heading1"/>
      </w:pPr>
      <w:bookmarkStart w:id="21" w:name="example-of-patient-representative-job-description"/>
      <w:r>
        <w:t xml:space="preserve">Example of Patient Representative Job Description</w:t>
      </w:r>
      <w:bookmarkEnd w:id="21"/>
    </w:p>
    <w:p>
      <w:pPr>
        <w:pStyle w:val="Compact"/>
      </w:pPr>
      <w:r>
        <w:t xml:space="preserve">Our innovative and growing company is looking for a patient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representative"/>
      <w:r>
        <w:t xml:space="preserve">Responsibilities for patient representative</w:t>
      </w:r>
      <w:bookmarkEnd w:id="22"/>
    </w:p>
    <w:p>
      <w:pPr>
        <w:pStyle w:val="Compact"/>
        <w:numPr>
          <w:numId w:val="1001"/>
          <w:ilvl w:val="0"/>
        </w:numPr>
      </w:pPr>
      <w:r>
        <w:t xml:space="preserve">Check-In &amp; Out/Scheduling Procedures – Schedules, reschedules, and coordinates appointments using the hospital systems by performing visit notifications of patients, conducts pre-registration of patients as needed, inputs and/or updates accurate patient information</w:t>
      </w:r>
    </w:p>
    <w:p>
      <w:pPr>
        <w:pStyle w:val="Compact"/>
        <w:numPr>
          <w:numId w:val="1001"/>
          <w:ilvl w:val="0"/>
        </w:numPr>
      </w:pPr>
      <w:r>
        <w:t xml:space="preserve">Insurance Verification/Benefit Explanation--Conducts insurance verification and benefit explanation by running eligibility on patients, perform ABN completion</w:t>
      </w:r>
    </w:p>
    <w:p>
      <w:pPr>
        <w:pStyle w:val="Compact"/>
        <w:numPr>
          <w:numId w:val="1001"/>
          <w:ilvl w:val="0"/>
        </w:numPr>
      </w:pPr>
      <w:r>
        <w:t xml:space="preserve">Reports (Medical &amp; Maintenance --This position must also maintain initial plane of care (signatures, ), and is responsible for inputting daily and monthly statistics and communication any medical records issues</w:t>
      </w:r>
    </w:p>
    <w:p>
      <w:pPr>
        <w:pStyle w:val="Compact"/>
        <w:numPr>
          <w:numId w:val="1001"/>
          <w:ilvl w:val="0"/>
        </w:numPr>
      </w:pPr>
      <w:r>
        <w:t xml:space="preserve">POS Collections &amp; Patient Counseling--Collects and post payments and issues receipts</w:t>
      </w:r>
    </w:p>
    <w:p>
      <w:pPr>
        <w:pStyle w:val="Compact"/>
        <w:numPr>
          <w:numId w:val="1001"/>
          <w:ilvl w:val="0"/>
        </w:numPr>
      </w:pPr>
      <w:r>
        <w:t xml:space="preserve">Charge Entry —Completes UB value codes, inputs daily charges and reconcile charges</w:t>
      </w:r>
    </w:p>
    <w:p>
      <w:pPr>
        <w:pStyle w:val="Compact"/>
        <w:numPr>
          <w:numId w:val="1001"/>
          <w:ilvl w:val="0"/>
        </w:numPr>
      </w:pPr>
      <w:r>
        <w:t xml:space="preserve">Acts as a liaison between patients and family members/significant others to ensure optimum satisfaction with services</w:t>
      </w:r>
    </w:p>
    <w:p>
      <w:pPr>
        <w:pStyle w:val="Compact"/>
        <w:numPr>
          <w:numId w:val="1001"/>
          <w:ilvl w:val="0"/>
        </w:numPr>
      </w:pPr>
      <w:r>
        <w:t xml:space="preserve">Proactively works to prevent complaints and grievances by serving as a conduit to other departments/areas and advising of the most effective ways to promote patient satisfaction and address and/or resolve patient dissatisfaction</w:t>
      </w:r>
    </w:p>
    <w:p>
      <w:pPr>
        <w:pStyle w:val="Compact"/>
        <w:numPr>
          <w:numId w:val="1001"/>
          <w:ilvl w:val="0"/>
        </w:numPr>
      </w:pPr>
      <w:r>
        <w:t xml:space="preserve">Explains policies and procedures to patients and refers them to the proper services</w:t>
      </w:r>
    </w:p>
    <w:p>
      <w:pPr>
        <w:pStyle w:val="Compact"/>
        <w:numPr>
          <w:numId w:val="1001"/>
          <w:ilvl w:val="0"/>
        </w:numPr>
      </w:pPr>
      <w:r>
        <w:t xml:space="preserve">Serve as designated liaison/representative between patients and the LGHealth system administration and departments</w:t>
      </w:r>
    </w:p>
    <w:p>
      <w:pPr>
        <w:pStyle w:val="Compact"/>
        <w:numPr>
          <w:numId w:val="1001"/>
          <w:ilvl w:val="0"/>
        </w:numPr>
      </w:pPr>
      <w:r>
        <w:t xml:space="preserve">Identify and assess problems that arise</w:t>
      </w:r>
    </w:p>
    <w:p>
      <w:pPr>
        <w:pStyle w:val="Heading2"/>
      </w:pPr>
      <w:bookmarkStart w:id="23" w:name="qualifications-for-patient-representative"/>
      <w:r>
        <w:t xml:space="preserve">Qualifications for patient representative</w:t>
      </w:r>
      <w:bookmarkEnd w:id="23"/>
    </w:p>
    <w:p>
      <w:pPr>
        <w:pStyle w:val="Compact"/>
        <w:numPr>
          <w:numId w:val="1002"/>
          <w:ilvl w:val="0"/>
        </w:numPr>
      </w:pPr>
      <w:r>
        <w:t xml:space="preserve">Four (4) years general office experience, with at least one-year electronic scheduling and billing experience is required with a high school diploma or equivalent</w:t>
      </w:r>
    </w:p>
    <w:p>
      <w:pPr>
        <w:pStyle w:val="Compact"/>
        <w:numPr>
          <w:numId w:val="1002"/>
          <w:ilvl w:val="0"/>
        </w:numPr>
      </w:pPr>
      <w:r>
        <w:t xml:space="preserve">No experience is required with an Associate's degree</w:t>
      </w:r>
    </w:p>
    <w:p>
      <w:pPr>
        <w:pStyle w:val="Compact"/>
        <w:numPr>
          <w:numId w:val="1002"/>
          <w:ilvl w:val="0"/>
        </w:numPr>
      </w:pPr>
      <w:r>
        <w:t xml:space="preserve">Customer experience required</w:t>
      </w:r>
    </w:p>
    <w:p>
      <w:pPr>
        <w:pStyle w:val="Compact"/>
        <w:numPr>
          <w:numId w:val="1002"/>
          <w:ilvl w:val="0"/>
        </w:numPr>
      </w:pPr>
      <w:r>
        <w:t xml:space="preserve">Keyboarding skills 40 wpm minimum</w:t>
      </w:r>
    </w:p>
    <w:p>
      <w:pPr>
        <w:pStyle w:val="Compact"/>
        <w:numPr>
          <w:numId w:val="1002"/>
          <w:ilvl w:val="0"/>
        </w:numPr>
      </w:pPr>
      <w:r>
        <w:t xml:space="preserve">Participation in workplace activities beyond job basics, as qualifications permit</w:t>
      </w:r>
    </w:p>
    <w:p>
      <w:pPr>
        <w:pStyle w:val="Compact"/>
        <w:numPr>
          <w:numId w:val="1002"/>
          <w:ilvl w:val="0"/>
        </w:numPr>
      </w:pPr>
      <w:r>
        <w:t xml:space="preserve">Ability to cover other practices based on need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2021-10-28T13:30:56Z</dcterms:created>
  <dcterms:modified xsi:type="dcterms:W3CDTF">2021-10-28T13:30:56Z</dcterms:modified>
</cp:coreProperties>
</file>