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https://www.velvetjobs.com/job-descriptions/patient-care-representative</w:t>
        </w:r>
      </w:hyperlink>
    </w:p>
    <w:p>
      <w:pPr>
        <w:pStyle w:val="Heading1"/>
      </w:pPr>
      <w:bookmarkStart w:id="21" w:name="example-of-patient-care-representative-job-description"/>
      <w:r>
        <w:t xml:space="preserve">Example of Patient Care Representative Job Description</w:t>
      </w:r>
      <w:bookmarkEnd w:id="21"/>
    </w:p>
    <w:p>
      <w:pPr>
        <w:pStyle w:val="Compact"/>
      </w:pPr>
      <w:r>
        <w:t xml:space="preserve">Our company is growing rapidly and is looking to fill the role of patient care representative.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atient-care-representative"/>
      <w:r>
        <w:t xml:space="preserve">Responsibilities for patient care representative</w:t>
      </w:r>
      <w:bookmarkEnd w:id="22"/>
    </w:p>
    <w:p>
      <w:pPr>
        <w:pStyle w:val="Compact"/>
        <w:numPr>
          <w:numId w:val="1001"/>
          <w:ilvl w:val="0"/>
        </w:numPr>
      </w:pPr>
      <w:r>
        <w:t xml:space="preserve">Flow of patients through the front office in an efficient and professional manner</w:t>
      </w:r>
    </w:p>
    <w:p>
      <w:pPr>
        <w:pStyle w:val="Compact"/>
        <w:numPr>
          <w:numId w:val="1001"/>
          <w:ilvl w:val="0"/>
        </w:numPr>
      </w:pPr>
      <w:r>
        <w:t xml:space="preserve">Accurate coding of services rendered</w:t>
      </w:r>
    </w:p>
    <w:p>
      <w:pPr>
        <w:pStyle w:val="Compact"/>
        <w:numPr>
          <w:numId w:val="1001"/>
          <w:ilvl w:val="0"/>
        </w:numPr>
      </w:pPr>
      <w:r>
        <w:t xml:space="preserve">Over the counter cash management</w:t>
      </w:r>
    </w:p>
    <w:p>
      <w:pPr>
        <w:pStyle w:val="Compact"/>
        <w:numPr>
          <w:numId w:val="1001"/>
          <w:ilvl w:val="0"/>
        </w:numPr>
      </w:pPr>
      <w:r>
        <w:t xml:space="preserve">This is a multitasking customer service role requiring superior and effective organizational skills</w:t>
      </w:r>
    </w:p>
    <w:p>
      <w:pPr>
        <w:pStyle w:val="Compact"/>
        <w:numPr>
          <w:numId w:val="1001"/>
          <w:ilvl w:val="0"/>
        </w:numPr>
      </w:pPr>
      <w:r>
        <w:t xml:space="preserve">Respond to incoming pharmacy calls and effectively resolve all callers concerns from patients, prescribers’ offices, insurance companies, and manufacturers, providing a one call resolution, if appropriate</w:t>
      </w:r>
    </w:p>
    <w:p>
      <w:pPr>
        <w:pStyle w:val="Compact"/>
        <w:numPr>
          <w:numId w:val="1001"/>
          <w:ilvl w:val="0"/>
        </w:numPr>
      </w:pPr>
      <w:r>
        <w:t xml:space="preserve">Create and build trusting, loyal relationships to ensure patient therapy continues and is maintained for optimum outcome</w:t>
      </w:r>
    </w:p>
    <w:p>
      <w:pPr>
        <w:pStyle w:val="Compact"/>
        <w:numPr>
          <w:numId w:val="1001"/>
          <w:ilvl w:val="0"/>
        </w:numPr>
      </w:pPr>
      <w:r>
        <w:t xml:space="preserve">Utilize effective listening to quickly assess caller’s needs</w:t>
      </w:r>
    </w:p>
    <w:p>
      <w:pPr>
        <w:pStyle w:val="Compact"/>
        <w:numPr>
          <w:numId w:val="1001"/>
          <w:ilvl w:val="0"/>
        </w:numPr>
      </w:pPr>
      <w:r>
        <w:t xml:space="preserve">Provide world-class customer service, working within the limits of prescribed routines</w:t>
      </w:r>
    </w:p>
    <w:p>
      <w:pPr>
        <w:pStyle w:val="Compact"/>
        <w:numPr>
          <w:numId w:val="1001"/>
          <w:ilvl w:val="0"/>
        </w:numPr>
      </w:pPr>
      <w:r>
        <w:t xml:space="preserve">Maintain effective and efficient response and superior service quality</w:t>
      </w:r>
    </w:p>
    <w:p>
      <w:pPr>
        <w:pStyle w:val="Compact"/>
        <w:numPr>
          <w:numId w:val="1001"/>
          <w:ilvl w:val="0"/>
        </w:numPr>
      </w:pPr>
      <w:r>
        <w:t xml:space="preserve">Respond to incoming calls from current patients and prescriber offices to process medication refills and schedule delivery</w:t>
      </w:r>
    </w:p>
    <w:p>
      <w:pPr>
        <w:pStyle w:val="Heading2"/>
      </w:pPr>
      <w:bookmarkStart w:id="23" w:name="qualifications-for-patient-care-representative"/>
      <w:r>
        <w:t xml:space="preserve">Qualifications for patient care representative</w:t>
      </w:r>
      <w:bookmarkEnd w:id="23"/>
    </w:p>
    <w:p>
      <w:pPr>
        <w:pStyle w:val="Compact"/>
        <w:numPr>
          <w:numId w:val="1002"/>
          <w:ilvl w:val="0"/>
        </w:numPr>
      </w:pPr>
      <w:r>
        <w:t xml:space="preserve">This role is considered patient facing and is part of PIPC’s Tuberculosis screening program</w:t>
      </w:r>
    </w:p>
    <w:p>
      <w:pPr>
        <w:pStyle w:val="Compact"/>
        <w:numPr>
          <w:numId w:val="1002"/>
          <w:ilvl w:val="0"/>
        </w:numPr>
      </w:pPr>
      <w:r>
        <w:t xml:space="preserve">1 year Customer Service experience in healthcare</w:t>
      </w:r>
    </w:p>
    <w:p>
      <w:pPr>
        <w:pStyle w:val="Compact"/>
        <w:numPr>
          <w:numId w:val="1002"/>
          <w:ilvl w:val="0"/>
        </w:numPr>
      </w:pPr>
      <w:r>
        <w:t xml:space="preserve">Goal oriented, competitive, and results driven</w:t>
      </w:r>
    </w:p>
    <w:p>
      <w:pPr>
        <w:pStyle w:val="Compact"/>
        <w:numPr>
          <w:numId w:val="1002"/>
          <w:ilvl w:val="0"/>
        </w:numPr>
      </w:pPr>
      <w:r>
        <w:t xml:space="preserve">Associate's Degreee</w:t>
      </w:r>
    </w:p>
    <w:p>
      <w:pPr>
        <w:pStyle w:val="Compact"/>
        <w:numPr>
          <w:numId w:val="1002"/>
          <w:ilvl w:val="0"/>
        </w:numPr>
      </w:pPr>
      <w:r>
        <w:t xml:space="preserve">Fluency in Japanese highly preferred</w:t>
      </w:r>
    </w:p>
    <w:p>
      <w:pPr>
        <w:pStyle w:val="Compact"/>
        <w:numPr>
          <w:numId w:val="1002"/>
          <w:ilvl w:val="0"/>
        </w:numPr>
      </w:pPr>
      <w:r>
        <w:t xml:space="preserve">Ability to act with Aveanna’s Vision and Values of Team, Accountability, Aggressive Improvements, and Delivering Excellence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atient-care-representativ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atient-care-representativ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2021-10-28T18:32:56Z</dcterms:created>
  <dcterms:modified xsi:type="dcterms:W3CDTF">2021-10-28T18:32:56Z</dcterms:modified>
</cp:coreProperties>
</file>