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https://www.velvetjobs.com/job-descriptions/patient-accounting</w:t>
        </w:r>
      </w:hyperlink>
    </w:p>
    <w:p>
      <w:pPr>
        <w:pStyle w:val="Heading1"/>
      </w:pPr>
      <w:bookmarkStart w:id="21" w:name="example-of-patient-accounting-job-description"/>
      <w:r>
        <w:t xml:space="preserve">Example of Patient Accounting Job Description</w:t>
      </w:r>
      <w:bookmarkEnd w:id="21"/>
    </w:p>
    <w:p>
      <w:pPr>
        <w:pStyle w:val="Compact"/>
      </w:pPr>
      <w:r>
        <w:t xml:space="preserve">Our company is growing rapidly and is looking for a patient accounting. To join our growing team, please review the list of responsibilities and qualifications.</w:t>
      </w:r>
    </w:p>
    <w:p>
      <w:pPr>
        <w:pStyle w:val="Heading2"/>
      </w:pPr>
      <w:bookmarkStart w:id="22" w:name="responsibilities-for-patient-accounting"/>
      <w:r>
        <w:t xml:space="preserve">Responsibilities for patient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timely regular staff performance appraisals in accordance with Institute's policies and pre-determined productivity metrics</w:t>
      </w:r>
    </w:p>
    <w:p>
      <w:pPr>
        <w:pStyle w:val="Compact"/>
        <w:numPr>
          <w:numId w:val="1001"/>
          <w:ilvl w:val="0"/>
        </w:numPr>
      </w:pPr>
      <w:r>
        <w:t xml:space="preserve">Remain current on industry best practices, update fellow Senior Managers and/or staff of findings, and institute appropriate change to the department, as appropriate</w:t>
      </w:r>
    </w:p>
    <w:p>
      <w:pPr>
        <w:pStyle w:val="Compact"/>
        <w:numPr>
          <w:numId w:val="1001"/>
          <w:ilvl w:val="0"/>
        </w:numPr>
      </w:pPr>
      <w:r>
        <w:t xml:space="preserve">Being efficient</w:t>
      </w:r>
    </w:p>
    <w:p>
      <w:pPr>
        <w:pStyle w:val="Compact"/>
        <w:numPr>
          <w:numId w:val="1001"/>
          <w:ilvl w:val="0"/>
        </w:numPr>
      </w:pPr>
      <w:r>
        <w:t xml:space="preserve">Anticipates potential areas of concern within the follow up function</w:t>
      </w:r>
    </w:p>
    <w:p>
      <w:pPr>
        <w:pStyle w:val="Compact"/>
        <w:numPr>
          <w:numId w:val="1001"/>
          <w:ilvl w:val="0"/>
        </w:numPr>
      </w:pPr>
      <w:r>
        <w:t xml:space="preserve">Provide daily management oversight to all business office functions, including billing, collections, refunds, appeals and payment variances, cash application for the combined business office</w:t>
      </w:r>
    </w:p>
    <w:p>
      <w:pPr>
        <w:pStyle w:val="Compact"/>
        <w:numPr>
          <w:numId w:val="1001"/>
          <w:ilvl w:val="0"/>
        </w:numPr>
      </w:pPr>
      <w:r>
        <w:t xml:space="preserve">Collaborate with Finance and Physician Practice leaders to establish strategic plans and goals for continued improvement related to accounts receivable and net revenue performance</w:t>
      </w:r>
    </w:p>
    <w:p>
      <w:pPr>
        <w:pStyle w:val="Compact"/>
        <w:numPr>
          <w:numId w:val="1001"/>
          <w:ilvl w:val="0"/>
        </w:numPr>
      </w:pPr>
      <w:r>
        <w:t xml:space="preserve">Analyze and identify opportunities for process improvement using physician financial services reporting data</w:t>
      </w:r>
    </w:p>
    <w:p>
      <w:pPr>
        <w:pStyle w:val="Compact"/>
        <w:numPr>
          <w:numId w:val="1001"/>
          <w:ilvl w:val="0"/>
        </w:numPr>
      </w:pPr>
      <w:r>
        <w:t xml:space="preserve">Ensure electric medical records system is utilized to the full potential</w:t>
      </w:r>
    </w:p>
    <w:p>
      <w:pPr>
        <w:pStyle w:val="Compact"/>
        <w:numPr>
          <w:numId w:val="1001"/>
          <w:ilvl w:val="0"/>
        </w:numPr>
      </w:pPr>
      <w:r>
        <w:t xml:space="preserve">Demonstrate excellence in management of all levels of employees</w:t>
      </w:r>
    </w:p>
    <w:p>
      <w:pPr>
        <w:pStyle w:val="Compact"/>
        <w:numPr>
          <w:numId w:val="1001"/>
          <w:ilvl w:val="0"/>
        </w:numPr>
      </w:pPr>
      <w:r>
        <w:t xml:space="preserve">Act in the role of Governmental Billing Supervisor, supervise staff members, train, evaluate and discipline staff</w:t>
      </w:r>
    </w:p>
    <w:p>
      <w:pPr>
        <w:pStyle w:val="Heading2"/>
      </w:pPr>
      <w:bookmarkStart w:id="23" w:name="qualifications-for-patient-accounting"/>
      <w:r>
        <w:t xml:space="preserve">Qualifications for patient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2-4 years of accounting, financial analysis and decision support experience in a hospital or similar environment</w:t>
      </w:r>
    </w:p>
    <w:p>
      <w:pPr>
        <w:pStyle w:val="Compact"/>
        <w:numPr>
          <w:numId w:val="1002"/>
          <w:ilvl w:val="0"/>
        </w:numPr>
      </w:pPr>
      <w:r>
        <w:t xml:space="preserve">Knowledge of Cerner ProFit, a plus</w:t>
      </w:r>
    </w:p>
    <w:p>
      <w:pPr>
        <w:pStyle w:val="Compact"/>
        <w:numPr>
          <w:numId w:val="1002"/>
          <w:ilvl w:val="0"/>
        </w:numPr>
      </w:pPr>
      <w:r>
        <w:t xml:space="preserve">Knowledge of Cerner clinical applications</w:t>
      </w:r>
    </w:p>
    <w:p>
      <w:pPr>
        <w:pStyle w:val="Compact"/>
        <w:numPr>
          <w:numId w:val="1002"/>
          <w:ilvl w:val="0"/>
        </w:numPr>
      </w:pPr>
      <w:r>
        <w:t xml:space="preserve">Minimum one (1) year experience in a broad medical/surgical background or one (1) year experience in medical auditing is preferred</w:t>
      </w:r>
    </w:p>
    <w:p>
      <w:pPr>
        <w:pStyle w:val="Compact"/>
        <w:numPr>
          <w:numId w:val="1002"/>
          <w:ilvl w:val="0"/>
        </w:numPr>
      </w:pPr>
      <w:r>
        <w:t xml:space="preserve">Knowledge/build/use of the following o Base Build, Payment Plans, Collection Agencies, Collection Criteria, Work Queues, Rules</w:t>
      </w:r>
    </w:p>
    <w:p>
      <w:pPr>
        <w:pStyle w:val="Compact"/>
        <w:numPr>
          <w:numId w:val="1002"/>
          <w:ilvl w:val="0"/>
        </w:numPr>
      </w:pPr>
      <w:r>
        <w:t xml:space="preserve">Minimum one (1) year experience in medical auditing or HIM coding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2021-10-28T12:52:10Z</dcterms:created>
  <dcterms:modified xsi:type="dcterms:W3CDTF">2021-10-28T12:52:10Z</dcterms:modified>
</cp:coreProperties>
</file>