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https://www.velvetjobs.com/job-descriptions/patient-access-specialist</w:t>
        </w:r>
      </w:hyperlink>
    </w:p>
    <w:p>
      <w:pPr>
        <w:pStyle w:val="Heading1"/>
      </w:pPr>
      <w:bookmarkStart w:id="21" w:name="example-of-patient-access-specialist-job-description"/>
      <w:r>
        <w:t xml:space="preserve">Example of Patient Access Specialist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patient access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patient-access-specialist"/>
      <w:r>
        <w:t xml:space="preserve">Responsibilities for patient access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Must be willing to perform them as needed for the good of our patients</w:t>
      </w:r>
    </w:p>
    <w:p>
      <w:pPr>
        <w:pStyle w:val="Compact"/>
        <w:numPr>
          <w:numId w:val="1001"/>
          <w:ilvl w:val="0"/>
        </w:numPr>
      </w:pPr>
      <w:r>
        <w:t xml:space="preserve">Appeals/Denials</w:t>
      </w:r>
    </w:p>
    <w:p>
      <w:pPr>
        <w:pStyle w:val="Compact"/>
        <w:numPr>
          <w:numId w:val="1001"/>
          <w:ilvl w:val="0"/>
        </w:numPr>
      </w:pPr>
      <w:r>
        <w:t xml:space="preserve">Establishes themselves as regional experts regarding payer trends and reports any reimbursement trends/delays to management team</w:t>
      </w:r>
    </w:p>
    <w:p>
      <w:pPr>
        <w:pStyle w:val="Compact"/>
        <w:numPr>
          <w:numId w:val="1001"/>
          <w:ilvl w:val="0"/>
        </w:numPr>
      </w:pPr>
      <w:r>
        <w:t xml:space="preserve">Coordinates with internal and external service providers to ensure services are performed in accordance with program policy and within expected service level agreements (SLA’s)</w:t>
      </w:r>
    </w:p>
    <w:p>
      <w:pPr>
        <w:pStyle w:val="Compact"/>
        <w:numPr>
          <w:numId w:val="1001"/>
          <w:ilvl w:val="0"/>
        </w:numPr>
      </w:pPr>
      <w:r>
        <w:t xml:space="preserve">Maintains confidentiality in regards to all patient sensitive information</w:t>
      </w:r>
    </w:p>
    <w:p>
      <w:pPr>
        <w:pStyle w:val="Compact"/>
        <w:numPr>
          <w:numId w:val="1001"/>
          <w:ilvl w:val="0"/>
        </w:numPr>
      </w:pPr>
      <w:r>
        <w:t xml:space="preserve">Required to be self-motivated, working from a queue (phone or system)</w:t>
      </w:r>
    </w:p>
    <w:p>
      <w:pPr>
        <w:pStyle w:val="Compact"/>
        <w:numPr>
          <w:numId w:val="1001"/>
          <w:ilvl w:val="0"/>
        </w:numPr>
      </w:pPr>
      <w:r>
        <w:t xml:space="preserve">Performs related duties as assigned, which could include well defined services generally performed by other program representatives</w:t>
      </w:r>
    </w:p>
    <w:p>
      <w:pPr>
        <w:pStyle w:val="Compact"/>
        <w:numPr>
          <w:numId w:val="1001"/>
          <w:ilvl w:val="0"/>
        </w:numPr>
      </w:pPr>
      <w:r>
        <w:t xml:space="preserve">Text</w:t>
      </w:r>
    </w:p>
    <w:p>
      <w:pPr>
        <w:pStyle w:val="Compact"/>
        <w:numPr>
          <w:numId w:val="1001"/>
          <w:ilvl w:val="0"/>
        </w:numPr>
      </w:pPr>
      <w:r>
        <w:t xml:space="preserve">Responsible for completing and coordinating each admission in a timely and accurate manner following a courteous and professional attitude</w:t>
      </w:r>
    </w:p>
    <w:p>
      <w:pPr>
        <w:pStyle w:val="Compact"/>
        <w:numPr>
          <w:numId w:val="1001"/>
          <w:ilvl w:val="0"/>
        </w:numPr>
      </w:pPr>
      <w:r>
        <w:t xml:space="preserve">Responsible for securing information necessary to complete admission process and 100% data validation of patient demographics</w:t>
      </w:r>
    </w:p>
    <w:p>
      <w:pPr>
        <w:pStyle w:val="Heading2"/>
      </w:pPr>
      <w:bookmarkStart w:id="23" w:name="qualifications-for-patient-access-specialist"/>
      <w:r>
        <w:t xml:space="preserve">Qualifications for patient access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oncology experience or healthcare related experience</w:t>
      </w:r>
    </w:p>
    <w:p>
      <w:pPr>
        <w:pStyle w:val="Compact"/>
        <w:numPr>
          <w:numId w:val="1002"/>
          <w:ilvl w:val="0"/>
        </w:numPr>
      </w:pPr>
      <w:r>
        <w:t xml:space="preserve">Requires a minimum of four (4) years directly related and progressively responsible experience in customer service, medical billing and coding, benefits verification, healthcare, business administration or similar vocations</w:t>
      </w:r>
    </w:p>
    <w:p>
      <w:pPr>
        <w:pStyle w:val="Compact"/>
        <w:numPr>
          <w:numId w:val="1002"/>
          <w:ilvl w:val="0"/>
        </w:numPr>
      </w:pPr>
      <w:r>
        <w:t xml:space="preserve">Must be proficient with Microsoft Excel, Outlook and Word</w:t>
      </w:r>
    </w:p>
    <w:p>
      <w:pPr>
        <w:pStyle w:val="Compact"/>
        <w:numPr>
          <w:numId w:val="1002"/>
          <w:ilvl w:val="0"/>
        </w:numPr>
      </w:pPr>
      <w:r>
        <w:t xml:space="preserve">General knowledge of the healthcare industry is preferred</w:t>
      </w:r>
    </w:p>
    <w:p>
      <w:pPr>
        <w:pStyle w:val="Compact"/>
        <w:numPr>
          <w:numId w:val="1002"/>
          <w:ilvl w:val="0"/>
        </w:numPr>
      </w:pPr>
      <w:r>
        <w:t xml:space="preserve">Proven knowledge of Microsoft Word</w:t>
      </w:r>
    </w:p>
    <w:p>
      <w:pPr>
        <w:pStyle w:val="Compact"/>
        <w:numPr>
          <w:numId w:val="1002"/>
          <w:ilvl w:val="0"/>
        </w:numPr>
      </w:pPr>
      <w:r>
        <w:t xml:space="preserve">Responsible for PCP authorization/referral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atient-access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atient-access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2021-10-28T12:50:38Z</dcterms:created>
  <dcterms:modified xsi:type="dcterms:W3CDTF">2021-10-28T12:50:38Z</dcterms:modified>
</cp:coreProperties>
</file>